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37" w:rsidRPr="00B11B3B" w:rsidRDefault="00756537" w:rsidP="00B11B3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11B3B">
        <w:rPr>
          <w:rFonts w:ascii="Arial" w:hAnsi="Arial" w:cs="Arial"/>
          <w:b/>
          <w:sz w:val="24"/>
          <w:szCs w:val="24"/>
        </w:rPr>
        <w:t>АДМИНИСТРАЦИЯ</w:t>
      </w:r>
    </w:p>
    <w:p w:rsidR="00756537" w:rsidRPr="00B11B3B" w:rsidRDefault="00756537" w:rsidP="00B11B3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B3B">
        <w:rPr>
          <w:rFonts w:ascii="Arial" w:hAnsi="Arial" w:cs="Arial"/>
          <w:b/>
          <w:sz w:val="24"/>
          <w:szCs w:val="24"/>
        </w:rPr>
        <w:t>ЗАХОПЕРСКОГО СЕЛЬСКОГО ПОСЕЛЕНИЯ</w:t>
      </w:r>
    </w:p>
    <w:p w:rsidR="00756537" w:rsidRPr="00B11B3B" w:rsidRDefault="00756537" w:rsidP="00B11B3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B3B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 w:rsidR="00756537" w:rsidRPr="00B11B3B" w:rsidRDefault="00756537" w:rsidP="00B11B3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B3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56537" w:rsidRPr="00B11B3B" w:rsidRDefault="00756537" w:rsidP="00B11B3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537" w:rsidRPr="00B11B3B" w:rsidRDefault="00756537" w:rsidP="00B11B3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6537" w:rsidRPr="00B11B3B" w:rsidRDefault="00756537" w:rsidP="00B11B3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1B3B">
        <w:rPr>
          <w:rFonts w:ascii="Arial" w:hAnsi="Arial" w:cs="Arial"/>
          <w:sz w:val="24"/>
          <w:szCs w:val="24"/>
        </w:rPr>
        <w:t xml:space="preserve">ПОСТАНОВЛЕНИЕ </w:t>
      </w:r>
    </w:p>
    <w:p w:rsidR="00756537" w:rsidRPr="00B11B3B" w:rsidRDefault="00756537" w:rsidP="00B11B3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6537" w:rsidRPr="00B11B3B" w:rsidRDefault="00756537" w:rsidP="00B11B3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1B3B">
        <w:rPr>
          <w:rFonts w:ascii="Arial" w:hAnsi="Arial" w:cs="Arial"/>
          <w:sz w:val="24"/>
          <w:szCs w:val="24"/>
        </w:rPr>
        <w:t>№3</w:t>
      </w:r>
      <w:r w:rsidR="001E3DB3" w:rsidRPr="00B11B3B">
        <w:rPr>
          <w:rFonts w:ascii="Arial" w:hAnsi="Arial" w:cs="Arial"/>
          <w:sz w:val="24"/>
          <w:szCs w:val="24"/>
        </w:rPr>
        <w:t>3</w:t>
      </w:r>
    </w:p>
    <w:p w:rsidR="00756537" w:rsidRPr="00B11B3B" w:rsidRDefault="00756537" w:rsidP="00B11B3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11B3B">
        <w:rPr>
          <w:rFonts w:ascii="Arial" w:hAnsi="Arial" w:cs="Arial"/>
          <w:sz w:val="24"/>
          <w:szCs w:val="24"/>
        </w:rPr>
        <w:t xml:space="preserve">от 02.11.2020г                                                                                                                                                   </w:t>
      </w:r>
    </w:p>
    <w:p w:rsidR="00756537" w:rsidRPr="00B11B3B" w:rsidRDefault="00756537" w:rsidP="00B11B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Arial" w:hAnsi="Arial" w:cs="Arial"/>
          <w:spacing w:val="-1"/>
          <w:sz w:val="24"/>
          <w:szCs w:val="24"/>
        </w:rPr>
      </w:pPr>
      <w:r w:rsidRPr="00B11B3B">
        <w:rPr>
          <w:rFonts w:ascii="Arial" w:hAnsi="Arial" w:cs="Arial"/>
          <w:spacing w:val="-1"/>
          <w:sz w:val="24"/>
          <w:szCs w:val="24"/>
        </w:rPr>
        <w:t>Об утверждении положения о согласовании</w:t>
      </w: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Arial" w:hAnsi="Arial" w:cs="Arial"/>
          <w:spacing w:val="-1"/>
          <w:sz w:val="24"/>
          <w:szCs w:val="24"/>
        </w:rPr>
      </w:pPr>
      <w:r w:rsidRPr="00B11B3B">
        <w:rPr>
          <w:rFonts w:ascii="Arial" w:hAnsi="Arial" w:cs="Arial"/>
          <w:spacing w:val="-1"/>
          <w:sz w:val="24"/>
          <w:szCs w:val="24"/>
        </w:rPr>
        <w:t>и утверждении уставов казачьих обществ</w:t>
      </w: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Arial" w:hAnsi="Arial" w:cs="Arial"/>
          <w:sz w:val="24"/>
          <w:szCs w:val="24"/>
        </w:rPr>
      </w:pPr>
      <w:r w:rsidRPr="00B11B3B">
        <w:rPr>
          <w:rFonts w:ascii="Arial" w:hAnsi="Arial" w:cs="Arial"/>
          <w:spacing w:val="-1"/>
          <w:sz w:val="24"/>
          <w:szCs w:val="24"/>
        </w:rPr>
        <w:t xml:space="preserve">        Во исполнение </w:t>
      </w:r>
      <w:hyperlink r:id="rId6" w:history="1">
        <w:r w:rsidRPr="00B11B3B">
          <w:rPr>
            <w:rFonts w:ascii="Arial" w:hAnsi="Arial" w:cs="Arial"/>
            <w:sz w:val="24"/>
            <w:szCs w:val="24"/>
          </w:rPr>
          <w:t>пункта 3.2</w:t>
        </w:r>
      </w:hyperlink>
      <w:r w:rsidRPr="00B11B3B">
        <w:rPr>
          <w:rFonts w:ascii="Arial" w:hAnsi="Arial" w:cs="Arial"/>
          <w:sz w:val="24"/>
          <w:szCs w:val="24"/>
        </w:rPr>
        <w:t xml:space="preserve"> – и 3.2-1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2019, N 35, ст. 4949)</w:t>
      </w: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Arial" w:hAnsi="Arial" w:cs="Arial"/>
          <w:sz w:val="24"/>
          <w:szCs w:val="24"/>
        </w:rPr>
      </w:pPr>
      <w:r w:rsidRPr="00B11B3B">
        <w:rPr>
          <w:rFonts w:ascii="Arial" w:hAnsi="Arial" w:cs="Arial"/>
          <w:sz w:val="24"/>
          <w:szCs w:val="24"/>
        </w:rPr>
        <w:t>Постановляю:</w:t>
      </w: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756537" w:rsidRPr="00B11B3B" w:rsidRDefault="00756537" w:rsidP="00B11B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B11B3B">
        <w:rPr>
          <w:rFonts w:ascii="Arial" w:hAnsi="Arial" w:cs="Arial"/>
          <w:sz w:val="24"/>
          <w:szCs w:val="24"/>
        </w:rPr>
        <w:t>Утвердить типовое положение о согласовании и утверждении уставов казачьих обществ.</w:t>
      </w:r>
    </w:p>
    <w:p w:rsidR="00756537" w:rsidRPr="00B11B3B" w:rsidRDefault="00756537" w:rsidP="00B11B3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B11B3B">
        <w:rPr>
          <w:rFonts w:ascii="Arial" w:hAnsi="Arial" w:cs="Arial"/>
          <w:spacing w:val="-1"/>
          <w:sz w:val="24"/>
          <w:szCs w:val="24"/>
        </w:rPr>
        <w:t xml:space="preserve">Контроль за исполнением настоящего положения оставляю за собой. </w:t>
      </w: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w:rsidRPr="00B11B3B">
        <w:rPr>
          <w:rFonts w:ascii="Arial" w:hAnsi="Arial" w:cs="Arial"/>
          <w:spacing w:val="-1"/>
          <w:sz w:val="24"/>
          <w:szCs w:val="24"/>
        </w:rPr>
        <w:t>Глава Захоперского сельского поселения                      О.Н. Максимова</w:t>
      </w: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756537" w:rsidRPr="00B11B3B" w:rsidRDefault="00756537" w:rsidP="00B1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2656" w:rsidRPr="00B11B3B" w:rsidRDefault="00632656" w:rsidP="00B11B3B">
      <w:pPr>
        <w:pStyle w:val="ConsPlusNormal"/>
        <w:jc w:val="both"/>
        <w:rPr>
          <w:sz w:val="24"/>
          <w:szCs w:val="24"/>
        </w:rPr>
      </w:pPr>
    </w:p>
    <w:p w:rsidR="00756537" w:rsidRPr="00B11B3B" w:rsidRDefault="00756537" w:rsidP="00B11B3B">
      <w:pPr>
        <w:pStyle w:val="ConsPlusNormal"/>
        <w:jc w:val="right"/>
        <w:rPr>
          <w:bCs/>
          <w:sz w:val="24"/>
          <w:szCs w:val="24"/>
        </w:rPr>
      </w:pPr>
      <w:bookmarkStart w:id="1" w:name="Par27"/>
      <w:bookmarkEnd w:id="1"/>
      <w:r w:rsidRPr="00B11B3B">
        <w:rPr>
          <w:b/>
          <w:bCs/>
          <w:sz w:val="24"/>
          <w:szCs w:val="24"/>
        </w:rPr>
        <w:t xml:space="preserve">                                                    </w:t>
      </w:r>
      <w:r w:rsidRPr="00B11B3B">
        <w:rPr>
          <w:bCs/>
          <w:sz w:val="24"/>
          <w:szCs w:val="24"/>
        </w:rPr>
        <w:t>Приложение №1</w:t>
      </w:r>
    </w:p>
    <w:p w:rsidR="00756537" w:rsidRPr="00B11B3B" w:rsidRDefault="00756537" w:rsidP="00B11B3B">
      <w:pPr>
        <w:pStyle w:val="ConsPlusNormal"/>
        <w:jc w:val="right"/>
        <w:rPr>
          <w:bCs/>
          <w:sz w:val="24"/>
          <w:szCs w:val="24"/>
        </w:rPr>
      </w:pPr>
      <w:r w:rsidRPr="00B11B3B">
        <w:rPr>
          <w:bCs/>
          <w:sz w:val="24"/>
          <w:szCs w:val="24"/>
        </w:rPr>
        <w:t xml:space="preserve">                  к постановлению главы администрации</w:t>
      </w:r>
    </w:p>
    <w:p w:rsidR="00756537" w:rsidRPr="00B11B3B" w:rsidRDefault="00756537" w:rsidP="00B11B3B">
      <w:pPr>
        <w:pStyle w:val="ConsPlusNormal"/>
        <w:jc w:val="right"/>
        <w:rPr>
          <w:bCs/>
          <w:sz w:val="24"/>
          <w:szCs w:val="24"/>
        </w:rPr>
      </w:pPr>
      <w:r w:rsidRPr="00B11B3B">
        <w:rPr>
          <w:bCs/>
          <w:sz w:val="24"/>
          <w:szCs w:val="24"/>
        </w:rPr>
        <w:t>Захоперского сельского поселения</w:t>
      </w:r>
    </w:p>
    <w:p w:rsidR="00756537" w:rsidRPr="00B11B3B" w:rsidRDefault="00756537" w:rsidP="00B11B3B">
      <w:pPr>
        <w:pStyle w:val="ConsPlusNormal"/>
        <w:jc w:val="right"/>
        <w:rPr>
          <w:bCs/>
          <w:sz w:val="24"/>
          <w:szCs w:val="24"/>
        </w:rPr>
      </w:pPr>
      <w:r w:rsidRPr="00B11B3B">
        <w:rPr>
          <w:b/>
          <w:bCs/>
          <w:sz w:val="24"/>
          <w:szCs w:val="24"/>
        </w:rPr>
        <w:tab/>
      </w:r>
      <w:r w:rsidRPr="00B11B3B">
        <w:rPr>
          <w:bCs/>
          <w:sz w:val="24"/>
          <w:szCs w:val="24"/>
        </w:rPr>
        <w:t xml:space="preserve">                  от 02.11.2020г №33</w:t>
      </w:r>
    </w:p>
    <w:p w:rsidR="00756537" w:rsidRPr="00B11B3B" w:rsidRDefault="00756537" w:rsidP="00B11B3B">
      <w:pPr>
        <w:pStyle w:val="ConsPlusNormal"/>
        <w:tabs>
          <w:tab w:val="left" w:pos="6660"/>
        </w:tabs>
        <w:rPr>
          <w:b/>
          <w:bCs/>
          <w:sz w:val="24"/>
          <w:szCs w:val="24"/>
        </w:rPr>
      </w:pPr>
    </w:p>
    <w:p w:rsidR="00632656" w:rsidRPr="00B11B3B" w:rsidRDefault="00632656" w:rsidP="00B11B3B">
      <w:pPr>
        <w:pStyle w:val="ConsPlusNormal"/>
        <w:jc w:val="center"/>
        <w:rPr>
          <w:b/>
          <w:bCs/>
          <w:sz w:val="24"/>
          <w:szCs w:val="24"/>
        </w:rPr>
      </w:pPr>
      <w:r w:rsidRPr="00B11B3B">
        <w:rPr>
          <w:b/>
          <w:bCs/>
          <w:sz w:val="24"/>
          <w:szCs w:val="24"/>
        </w:rPr>
        <w:t>ТИПОВОЕ ПОЛОЖЕНИЕ</w:t>
      </w:r>
    </w:p>
    <w:p w:rsidR="00632656" w:rsidRPr="00B11B3B" w:rsidRDefault="00632656" w:rsidP="00B11B3B">
      <w:pPr>
        <w:pStyle w:val="ConsPlusNormal"/>
        <w:jc w:val="center"/>
        <w:rPr>
          <w:b/>
          <w:bCs/>
          <w:sz w:val="24"/>
          <w:szCs w:val="24"/>
        </w:rPr>
      </w:pPr>
      <w:r w:rsidRPr="00B11B3B">
        <w:rPr>
          <w:b/>
          <w:bCs/>
          <w:sz w:val="24"/>
          <w:szCs w:val="24"/>
        </w:rPr>
        <w:t>О СОГЛАСОВАНИИ И УТВЕРЖДЕНИИ УСТАВОВ КАЗАЧЬИХ ОБЩЕСТВ</w:t>
      </w:r>
    </w:p>
    <w:p w:rsidR="00632656" w:rsidRPr="00B11B3B" w:rsidRDefault="00632656" w:rsidP="00B11B3B">
      <w:pPr>
        <w:pStyle w:val="ConsPlusNormal"/>
        <w:jc w:val="both"/>
        <w:rPr>
          <w:sz w:val="24"/>
          <w:szCs w:val="24"/>
        </w:rPr>
      </w:pP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1. Настоящее Типовое положение определяет перечень основных </w:t>
      </w:r>
      <w:r w:rsidRPr="00B11B3B">
        <w:rPr>
          <w:sz w:val="24"/>
          <w:szCs w:val="24"/>
        </w:rPr>
        <w:lastRenderedPageBreak/>
        <w:t xml:space="preserve">документов, необходимых для согласования и утверждения уставов казачьих обществ, указанных в </w:t>
      </w:r>
      <w:hyperlink r:id="rId7" w:history="1">
        <w:r w:rsidRPr="00B11B3B">
          <w:rPr>
            <w:sz w:val="24"/>
            <w:szCs w:val="24"/>
          </w:rPr>
          <w:t>пунктах 3.2</w:t>
        </w:r>
      </w:hyperlink>
      <w:r w:rsidR="00286ADE" w:rsidRPr="00B11B3B">
        <w:rPr>
          <w:sz w:val="24"/>
          <w:szCs w:val="24"/>
        </w:rPr>
        <w:t xml:space="preserve"> – и 3.2-1 </w:t>
      </w:r>
      <w:r w:rsidRPr="00B11B3B">
        <w:rPr>
          <w:sz w:val="24"/>
          <w:szCs w:val="24"/>
        </w:rPr>
        <w:t>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2" w:name="Par31"/>
      <w:bookmarkEnd w:id="2"/>
      <w:r w:rsidRPr="00B11B3B">
        <w:rPr>
          <w:sz w:val="24"/>
          <w:szCs w:val="24"/>
        </w:rPr>
        <w:t>2. Уставы хуторских, станичных, городских казачьих обществ, создаваемых (действующих) на территори</w:t>
      </w:r>
      <w:r w:rsidR="00286ADE" w:rsidRPr="00B11B3B">
        <w:rPr>
          <w:sz w:val="24"/>
          <w:szCs w:val="24"/>
        </w:rPr>
        <w:t>и</w:t>
      </w:r>
      <w:r w:rsidRPr="00B11B3B">
        <w:rPr>
          <w:sz w:val="24"/>
          <w:szCs w:val="24"/>
        </w:rPr>
        <w:t xml:space="preserve"> городских, </w:t>
      </w:r>
      <w:r w:rsidR="001E3DB3" w:rsidRPr="00B11B3B">
        <w:rPr>
          <w:sz w:val="24"/>
          <w:szCs w:val="24"/>
        </w:rPr>
        <w:t>Захоперского</w:t>
      </w:r>
      <w:r w:rsidR="00286ADE" w:rsidRPr="00B11B3B">
        <w:rPr>
          <w:sz w:val="24"/>
          <w:szCs w:val="24"/>
        </w:rPr>
        <w:t xml:space="preserve"> </w:t>
      </w:r>
      <w:r w:rsidRPr="00B11B3B">
        <w:rPr>
          <w:sz w:val="24"/>
          <w:szCs w:val="24"/>
        </w:rPr>
        <w:t>сельск</w:t>
      </w:r>
      <w:r w:rsidR="00286ADE" w:rsidRPr="00B11B3B">
        <w:rPr>
          <w:sz w:val="24"/>
          <w:szCs w:val="24"/>
        </w:rPr>
        <w:t>ого</w:t>
      </w:r>
      <w:r w:rsidRPr="00B11B3B">
        <w:rPr>
          <w:sz w:val="24"/>
          <w:szCs w:val="24"/>
        </w:rPr>
        <w:t xml:space="preserve"> поселени</w:t>
      </w:r>
      <w:r w:rsidR="00286ADE" w:rsidRPr="00B11B3B">
        <w:rPr>
          <w:sz w:val="24"/>
          <w:szCs w:val="24"/>
        </w:rPr>
        <w:t>я</w:t>
      </w:r>
      <w:r w:rsidRPr="00B11B3B">
        <w:rPr>
          <w:sz w:val="24"/>
          <w:szCs w:val="24"/>
        </w:rPr>
        <w:t>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3. Уставы хуторских, станичных, городских казачьих обществ, создаваемых (действующих) на территориях двух и более сельских поселений, входящих в состав </w:t>
      </w:r>
      <w:r w:rsidR="00445EA5" w:rsidRPr="00B11B3B">
        <w:rPr>
          <w:sz w:val="24"/>
          <w:szCs w:val="24"/>
        </w:rPr>
        <w:t>Нехаевского</w:t>
      </w:r>
      <w:r w:rsidRPr="00B11B3B">
        <w:rPr>
          <w:sz w:val="24"/>
          <w:szCs w:val="24"/>
        </w:rPr>
        <w:t xml:space="preserve"> муниципального района, согласовываются с </w:t>
      </w:r>
      <w:r w:rsidR="00286ADE" w:rsidRPr="00B11B3B">
        <w:rPr>
          <w:sz w:val="24"/>
          <w:szCs w:val="24"/>
        </w:rPr>
        <w:t xml:space="preserve">Главой </w:t>
      </w:r>
      <w:r w:rsidR="001E3DB3" w:rsidRPr="00B11B3B">
        <w:rPr>
          <w:sz w:val="24"/>
          <w:szCs w:val="24"/>
        </w:rPr>
        <w:t>Захоперского</w:t>
      </w:r>
      <w:r w:rsidR="00286ADE" w:rsidRPr="00B11B3B">
        <w:rPr>
          <w:sz w:val="24"/>
          <w:szCs w:val="24"/>
        </w:rPr>
        <w:t xml:space="preserve"> сельского поселения и </w:t>
      </w:r>
      <w:r w:rsidRPr="00B11B3B">
        <w:rPr>
          <w:sz w:val="24"/>
          <w:szCs w:val="24"/>
        </w:rPr>
        <w:t>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632656" w:rsidRPr="00B11B3B" w:rsidRDefault="00286ADE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4</w:t>
      </w:r>
      <w:r w:rsidR="00632656" w:rsidRPr="00B11B3B">
        <w:rPr>
          <w:sz w:val="24"/>
          <w:szCs w:val="24"/>
        </w:rPr>
        <w:t>. Согласование уставов казачьих обществ осуществляется после: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632656" w:rsidRPr="00B11B3B" w:rsidRDefault="00286ADE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3" w:name="Par42"/>
      <w:bookmarkEnd w:id="3"/>
      <w:r w:rsidRPr="00B11B3B">
        <w:rPr>
          <w:sz w:val="24"/>
          <w:szCs w:val="24"/>
        </w:rPr>
        <w:t>5</w:t>
      </w:r>
      <w:r w:rsidR="00632656" w:rsidRPr="00B11B3B">
        <w:rPr>
          <w:sz w:val="24"/>
          <w:szCs w:val="24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ar31" w:history="1">
        <w:r w:rsidR="00632656" w:rsidRPr="00B11B3B">
          <w:rPr>
            <w:sz w:val="24"/>
            <w:szCs w:val="24"/>
          </w:rPr>
          <w:t>пунктах 2</w:t>
        </w:r>
      </w:hyperlink>
      <w:r w:rsidR="00632656" w:rsidRPr="00B11B3B">
        <w:rPr>
          <w:sz w:val="24"/>
          <w:szCs w:val="24"/>
        </w:rPr>
        <w:t xml:space="preserve"> - </w:t>
      </w:r>
      <w:hyperlink w:anchor="Par38" w:history="1">
        <w:r w:rsidRPr="00B11B3B">
          <w:rPr>
            <w:sz w:val="24"/>
            <w:szCs w:val="24"/>
          </w:rPr>
          <w:t>3</w:t>
        </w:r>
      </w:hyperlink>
      <w:r w:rsidR="00632656" w:rsidRPr="00B11B3B">
        <w:rPr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8" w:history="1">
        <w:r w:rsidRPr="00B11B3B">
          <w:rPr>
            <w:sz w:val="24"/>
            <w:szCs w:val="24"/>
          </w:rPr>
          <w:t>главами 4</w:t>
        </w:r>
      </w:hyperlink>
      <w:r w:rsidRPr="00B11B3B">
        <w:rPr>
          <w:sz w:val="24"/>
          <w:szCs w:val="24"/>
        </w:rPr>
        <w:t xml:space="preserve"> и </w:t>
      </w:r>
      <w:hyperlink r:id="rId9" w:history="1">
        <w:r w:rsidRPr="00B11B3B">
          <w:rPr>
            <w:sz w:val="24"/>
            <w:szCs w:val="24"/>
          </w:rPr>
          <w:t>9.1</w:t>
        </w:r>
      </w:hyperlink>
      <w:r w:rsidRPr="00B11B3B">
        <w:rPr>
          <w:sz w:val="24"/>
          <w:szCs w:val="24"/>
        </w:rPr>
        <w:t xml:space="preserve">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в) устав казачьего общества в новой редакции.</w:t>
      </w:r>
    </w:p>
    <w:p w:rsidR="00632656" w:rsidRPr="00B11B3B" w:rsidRDefault="00286ADE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4" w:name="Par46"/>
      <w:bookmarkEnd w:id="4"/>
      <w:r w:rsidRPr="00B11B3B">
        <w:rPr>
          <w:sz w:val="24"/>
          <w:szCs w:val="24"/>
        </w:rPr>
        <w:t>6</w:t>
      </w:r>
      <w:r w:rsidR="00632656" w:rsidRPr="00B11B3B">
        <w:rPr>
          <w:sz w:val="24"/>
          <w:szCs w:val="24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</w:t>
      </w:r>
      <w:r w:rsidR="00632656" w:rsidRPr="00B11B3B">
        <w:rPr>
          <w:sz w:val="24"/>
          <w:szCs w:val="24"/>
        </w:rPr>
        <w:lastRenderedPageBreak/>
        <w:t xml:space="preserve">учреждении казачьего общества направляет соответствующим должностным лицам, названным в </w:t>
      </w:r>
      <w:hyperlink w:anchor="Par31" w:history="1">
        <w:r w:rsidR="00632656" w:rsidRPr="00B11B3B">
          <w:rPr>
            <w:sz w:val="24"/>
            <w:szCs w:val="24"/>
          </w:rPr>
          <w:t>пунктах 2</w:t>
        </w:r>
      </w:hyperlink>
      <w:r w:rsidR="00632656" w:rsidRPr="00B11B3B">
        <w:rPr>
          <w:sz w:val="24"/>
          <w:szCs w:val="24"/>
        </w:rPr>
        <w:t xml:space="preserve"> - </w:t>
      </w:r>
      <w:hyperlink w:anchor="Par38" w:history="1">
        <w:r w:rsidRPr="00B11B3B">
          <w:rPr>
            <w:sz w:val="24"/>
            <w:szCs w:val="24"/>
          </w:rPr>
          <w:t>3</w:t>
        </w:r>
      </w:hyperlink>
      <w:r w:rsidR="00632656" w:rsidRPr="00B11B3B">
        <w:rPr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0" w:history="1">
        <w:r w:rsidRPr="00B11B3B">
          <w:rPr>
            <w:sz w:val="24"/>
            <w:szCs w:val="24"/>
          </w:rPr>
          <w:t>главами 4</w:t>
        </w:r>
      </w:hyperlink>
      <w:r w:rsidRPr="00B11B3B">
        <w:rPr>
          <w:sz w:val="24"/>
          <w:szCs w:val="24"/>
        </w:rPr>
        <w:t xml:space="preserve"> и </w:t>
      </w:r>
      <w:hyperlink r:id="rId11" w:history="1">
        <w:r w:rsidRPr="00B11B3B">
          <w:rPr>
            <w:sz w:val="24"/>
            <w:szCs w:val="24"/>
          </w:rPr>
          <w:t>9.1</w:t>
        </w:r>
      </w:hyperlink>
      <w:r w:rsidRPr="00B11B3B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в) устав казачьего общества.</w:t>
      </w:r>
    </w:p>
    <w:p w:rsidR="00632656" w:rsidRPr="00B11B3B" w:rsidRDefault="00286ADE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5" w:name="Par50"/>
      <w:bookmarkEnd w:id="5"/>
      <w:r w:rsidRPr="00B11B3B">
        <w:rPr>
          <w:sz w:val="24"/>
          <w:szCs w:val="24"/>
        </w:rPr>
        <w:t>7</w:t>
      </w:r>
      <w:r w:rsidR="00632656" w:rsidRPr="00B11B3B">
        <w:rPr>
          <w:sz w:val="24"/>
          <w:szCs w:val="24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ar31" w:history="1">
        <w:r w:rsidR="00632656" w:rsidRPr="00B11B3B">
          <w:rPr>
            <w:sz w:val="24"/>
            <w:szCs w:val="24"/>
          </w:rPr>
          <w:t>пунктах 2</w:t>
        </w:r>
      </w:hyperlink>
      <w:r w:rsidR="00632656" w:rsidRPr="00B11B3B">
        <w:rPr>
          <w:sz w:val="24"/>
          <w:szCs w:val="24"/>
        </w:rPr>
        <w:t xml:space="preserve"> - </w:t>
      </w:r>
      <w:hyperlink w:anchor="Par38" w:history="1">
        <w:r w:rsidRPr="00B11B3B">
          <w:rPr>
            <w:sz w:val="24"/>
            <w:szCs w:val="24"/>
          </w:rPr>
          <w:t>3</w:t>
        </w:r>
      </w:hyperlink>
      <w:r w:rsidR="00632656" w:rsidRPr="00B11B3B">
        <w:rPr>
          <w:sz w:val="24"/>
          <w:szCs w:val="24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632656" w:rsidRPr="00B11B3B" w:rsidRDefault="00286ADE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8</w:t>
      </w:r>
      <w:r w:rsidR="00632656" w:rsidRPr="00B11B3B">
        <w:rPr>
          <w:sz w:val="24"/>
          <w:szCs w:val="24"/>
        </w:rPr>
        <w:t xml:space="preserve">. Указанные в </w:t>
      </w:r>
      <w:hyperlink w:anchor="Par42" w:history="1">
        <w:r w:rsidR="00632656" w:rsidRPr="00B11B3B">
          <w:rPr>
            <w:sz w:val="24"/>
            <w:szCs w:val="24"/>
          </w:rPr>
          <w:t xml:space="preserve">пунктах </w:t>
        </w:r>
      </w:hyperlink>
      <w:r w:rsidRPr="00B11B3B">
        <w:rPr>
          <w:sz w:val="24"/>
          <w:szCs w:val="24"/>
        </w:rPr>
        <w:t>5</w:t>
      </w:r>
      <w:r w:rsidR="00632656" w:rsidRPr="00B11B3B">
        <w:rPr>
          <w:sz w:val="24"/>
          <w:szCs w:val="24"/>
        </w:rPr>
        <w:t xml:space="preserve"> и </w:t>
      </w:r>
      <w:r w:rsidRPr="00B11B3B">
        <w:rPr>
          <w:sz w:val="24"/>
          <w:szCs w:val="24"/>
        </w:rPr>
        <w:t>6</w:t>
      </w:r>
      <w:r w:rsidR="00632656" w:rsidRPr="00B11B3B">
        <w:rPr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632656" w:rsidRPr="00B11B3B" w:rsidRDefault="00286ADE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6" w:name="Par52"/>
      <w:bookmarkEnd w:id="6"/>
      <w:r w:rsidRPr="00B11B3B">
        <w:rPr>
          <w:sz w:val="24"/>
          <w:szCs w:val="24"/>
        </w:rPr>
        <w:t>9</w:t>
      </w:r>
      <w:r w:rsidR="00632656" w:rsidRPr="00B11B3B">
        <w:rPr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ar31" w:history="1">
        <w:r w:rsidR="00632656" w:rsidRPr="00B11B3B">
          <w:rPr>
            <w:sz w:val="24"/>
            <w:szCs w:val="24"/>
          </w:rPr>
          <w:t>пунктах 2</w:t>
        </w:r>
      </w:hyperlink>
      <w:r w:rsidR="00632656" w:rsidRPr="00B11B3B">
        <w:rPr>
          <w:sz w:val="24"/>
          <w:szCs w:val="24"/>
        </w:rPr>
        <w:t xml:space="preserve"> - </w:t>
      </w:r>
      <w:hyperlink w:anchor="Par38" w:history="1">
        <w:r w:rsidRPr="00B11B3B">
          <w:rPr>
            <w:sz w:val="24"/>
            <w:szCs w:val="24"/>
          </w:rPr>
          <w:t>3</w:t>
        </w:r>
      </w:hyperlink>
      <w:r w:rsidR="00632656" w:rsidRPr="00B11B3B">
        <w:rPr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:rsidR="00632656" w:rsidRPr="00B11B3B" w:rsidRDefault="00286ADE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10</w:t>
      </w:r>
      <w:r w:rsidR="00632656" w:rsidRPr="00B11B3B">
        <w:rPr>
          <w:sz w:val="24"/>
          <w:szCs w:val="24"/>
        </w:rPr>
        <w:t xml:space="preserve">. По истечении срока, установленного </w:t>
      </w:r>
      <w:r w:rsidRPr="00B11B3B">
        <w:rPr>
          <w:sz w:val="24"/>
          <w:szCs w:val="24"/>
        </w:rPr>
        <w:t xml:space="preserve">пунктом 9 </w:t>
      </w:r>
      <w:r w:rsidR="00632656" w:rsidRPr="00B11B3B">
        <w:rPr>
          <w:sz w:val="24"/>
          <w:szCs w:val="24"/>
        </w:rPr>
        <w:t>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1</w:t>
      </w:r>
      <w:r w:rsidR="00286ADE" w:rsidRPr="00B11B3B">
        <w:rPr>
          <w:sz w:val="24"/>
          <w:szCs w:val="24"/>
        </w:rPr>
        <w:t>1</w:t>
      </w:r>
      <w:r w:rsidRPr="00B11B3B">
        <w:rPr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1</w:t>
      </w:r>
      <w:r w:rsidR="00286ADE" w:rsidRPr="00B11B3B">
        <w:rPr>
          <w:sz w:val="24"/>
          <w:szCs w:val="24"/>
        </w:rPr>
        <w:t>2</w:t>
      </w:r>
      <w:r w:rsidRPr="00B11B3B">
        <w:rPr>
          <w:sz w:val="24"/>
          <w:szCs w:val="24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ar31" w:history="1">
        <w:r w:rsidRPr="00B11B3B">
          <w:rPr>
            <w:sz w:val="24"/>
            <w:szCs w:val="24"/>
          </w:rPr>
          <w:t>пунктах 2</w:t>
        </w:r>
      </w:hyperlink>
      <w:r w:rsidRPr="00B11B3B">
        <w:rPr>
          <w:sz w:val="24"/>
          <w:szCs w:val="24"/>
        </w:rPr>
        <w:t xml:space="preserve"> - </w:t>
      </w:r>
      <w:hyperlink w:anchor="Par38" w:history="1">
        <w:r w:rsidR="00286ADE" w:rsidRPr="00B11B3B">
          <w:rPr>
            <w:sz w:val="24"/>
            <w:szCs w:val="24"/>
          </w:rPr>
          <w:t>3</w:t>
        </w:r>
      </w:hyperlink>
      <w:r w:rsidRPr="00B11B3B">
        <w:rPr>
          <w:sz w:val="24"/>
          <w:szCs w:val="24"/>
        </w:rPr>
        <w:t xml:space="preserve"> настоящего положения.</w:t>
      </w:r>
    </w:p>
    <w:p w:rsidR="00632656" w:rsidRPr="00B11B3B" w:rsidRDefault="00286ADE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13</w:t>
      </w:r>
      <w:r w:rsidR="00632656" w:rsidRPr="00B11B3B">
        <w:rPr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 w:history="1">
        <w:r w:rsidRPr="00B11B3B">
          <w:rPr>
            <w:sz w:val="24"/>
            <w:szCs w:val="24"/>
          </w:rPr>
          <w:t>главами 4</w:t>
        </w:r>
      </w:hyperlink>
      <w:r w:rsidRPr="00B11B3B">
        <w:rPr>
          <w:sz w:val="24"/>
          <w:szCs w:val="24"/>
        </w:rPr>
        <w:t xml:space="preserve"> и </w:t>
      </w:r>
      <w:hyperlink r:id="rId13" w:history="1">
        <w:r w:rsidRPr="00B11B3B">
          <w:rPr>
            <w:sz w:val="24"/>
            <w:szCs w:val="24"/>
          </w:rPr>
          <w:t>9.1</w:t>
        </w:r>
      </w:hyperlink>
      <w:r w:rsidRPr="00B11B3B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286ADE" w:rsidRPr="00B11B3B">
        <w:rPr>
          <w:sz w:val="24"/>
          <w:szCs w:val="24"/>
        </w:rPr>
        <w:t xml:space="preserve">пунктом 5 </w:t>
      </w:r>
      <w:r w:rsidRPr="00B11B3B">
        <w:rPr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632656" w:rsidRPr="00B11B3B" w:rsidRDefault="00286ADE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7" w:name="Par60"/>
      <w:bookmarkEnd w:id="7"/>
      <w:r w:rsidRPr="00B11B3B">
        <w:rPr>
          <w:sz w:val="24"/>
          <w:szCs w:val="24"/>
        </w:rPr>
        <w:t>14</w:t>
      </w:r>
      <w:r w:rsidR="00632656" w:rsidRPr="00B11B3B">
        <w:rPr>
          <w:sz w:val="24"/>
          <w:szCs w:val="24"/>
        </w:rPr>
        <w:t xml:space="preserve">. Основаниями для отказа в согласовании устава создаваемого казачьего </w:t>
      </w:r>
      <w:r w:rsidR="00632656" w:rsidRPr="00B11B3B">
        <w:rPr>
          <w:sz w:val="24"/>
          <w:szCs w:val="24"/>
        </w:rPr>
        <w:lastRenderedPageBreak/>
        <w:t>общества являются: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 w:history="1">
        <w:r w:rsidRPr="00B11B3B">
          <w:rPr>
            <w:sz w:val="24"/>
            <w:szCs w:val="24"/>
          </w:rPr>
          <w:t>главами 4</w:t>
        </w:r>
      </w:hyperlink>
      <w:r w:rsidRPr="00B11B3B">
        <w:rPr>
          <w:sz w:val="24"/>
          <w:szCs w:val="24"/>
        </w:rPr>
        <w:t xml:space="preserve"> и </w:t>
      </w:r>
      <w:hyperlink r:id="rId15" w:history="1">
        <w:r w:rsidRPr="00B11B3B">
          <w:rPr>
            <w:sz w:val="24"/>
            <w:szCs w:val="24"/>
          </w:rPr>
          <w:t>9.1</w:t>
        </w:r>
      </w:hyperlink>
      <w:r w:rsidRPr="00B11B3B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ar46" w:history="1">
        <w:r w:rsidRPr="00B11B3B">
          <w:rPr>
            <w:sz w:val="24"/>
            <w:szCs w:val="24"/>
          </w:rPr>
          <w:t>пунктом 12</w:t>
        </w:r>
      </w:hyperlink>
      <w:r w:rsidRPr="00B11B3B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632656" w:rsidRPr="00B11B3B" w:rsidRDefault="00286ADE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15</w:t>
      </w:r>
      <w:r w:rsidR="00632656" w:rsidRPr="00B11B3B">
        <w:rPr>
          <w:sz w:val="24"/>
          <w:szCs w:val="24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ar31" w:history="1">
        <w:r w:rsidR="00632656" w:rsidRPr="00B11B3B">
          <w:rPr>
            <w:sz w:val="24"/>
            <w:szCs w:val="24"/>
          </w:rPr>
          <w:t>пунктах 2</w:t>
        </w:r>
      </w:hyperlink>
      <w:r w:rsidR="00632656" w:rsidRPr="00B11B3B">
        <w:rPr>
          <w:sz w:val="24"/>
          <w:szCs w:val="24"/>
        </w:rPr>
        <w:t xml:space="preserve"> - </w:t>
      </w:r>
      <w:hyperlink w:anchor="Par38" w:history="1">
        <w:r w:rsidRPr="00B11B3B">
          <w:rPr>
            <w:sz w:val="24"/>
            <w:szCs w:val="24"/>
          </w:rPr>
          <w:t>3</w:t>
        </w:r>
      </w:hyperlink>
      <w:r w:rsidR="00632656" w:rsidRPr="00B11B3B">
        <w:rPr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предусмотренных </w:t>
      </w:r>
      <w:hyperlink w:anchor="Par42" w:history="1">
        <w:r w:rsidR="00632656" w:rsidRPr="00B11B3B">
          <w:rPr>
            <w:sz w:val="24"/>
            <w:szCs w:val="24"/>
          </w:rPr>
          <w:t xml:space="preserve">пунктами </w:t>
        </w:r>
      </w:hyperlink>
      <w:r w:rsidRPr="00B11B3B">
        <w:rPr>
          <w:sz w:val="24"/>
          <w:szCs w:val="24"/>
        </w:rPr>
        <w:t>5</w:t>
      </w:r>
      <w:r w:rsidR="00632656" w:rsidRPr="00B11B3B">
        <w:rPr>
          <w:sz w:val="24"/>
          <w:szCs w:val="24"/>
        </w:rPr>
        <w:t xml:space="preserve"> и </w:t>
      </w:r>
      <w:hyperlink w:anchor="Par46" w:history="1">
        <w:r w:rsidRPr="00B11B3B">
          <w:rPr>
            <w:sz w:val="24"/>
            <w:szCs w:val="24"/>
          </w:rPr>
          <w:t>6</w:t>
        </w:r>
      </w:hyperlink>
      <w:r w:rsidR="00632656" w:rsidRPr="00B11B3B">
        <w:rPr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ar42" w:history="1">
        <w:r w:rsidRPr="00B11B3B">
          <w:rPr>
            <w:sz w:val="24"/>
            <w:szCs w:val="24"/>
          </w:rPr>
          <w:t xml:space="preserve">пунктами </w:t>
        </w:r>
      </w:hyperlink>
      <w:r w:rsidR="00286ADE" w:rsidRPr="00B11B3B">
        <w:rPr>
          <w:sz w:val="24"/>
          <w:szCs w:val="24"/>
        </w:rPr>
        <w:t>5</w:t>
      </w:r>
      <w:r w:rsidRPr="00B11B3B">
        <w:rPr>
          <w:sz w:val="24"/>
          <w:szCs w:val="24"/>
        </w:rPr>
        <w:t xml:space="preserve"> и </w:t>
      </w:r>
      <w:hyperlink w:anchor="Par46" w:history="1">
        <w:r w:rsidR="00286ADE" w:rsidRPr="00B11B3B">
          <w:rPr>
            <w:sz w:val="24"/>
            <w:szCs w:val="24"/>
          </w:rPr>
          <w:t>6</w:t>
        </w:r>
      </w:hyperlink>
      <w:r w:rsidRPr="00B11B3B">
        <w:rPr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ar50" w:history="1">
        <w:r w:rsidRPr="00B11B3B">
          <w:rPr>
            <w:sz w:val="24"/>
            <w:szCs w:val="24"/>
          </w:rPr>
          <w:t xml:space="preserve">пунктами </w:t>
        </w:r>
      </w:hyperlink>
      <w:r w:rsidR="00286ADE" w:rsidRPr="00B11B3B">
        <w:rPr>
          <w:sz w:val="24"/>
          <w:szCs w:val="24"/>
        </w:rPr>
        <w:t>7</w:t>
      </w:r>
      <w:r w:rsidRPr="00B11B3B">
        <w:rPr>
          <w:sz w:val="24"/>
          <w:szCs w:val="24"/>
        </w:rPr>
        <w:t xml:space="preserve"> - </w:t>
      </w:r>
      <w:r w:rsidR="00286ADE" w:rsidRPr="00B11B3B">
        <w:rPr>
          <w:sz w:val="24"/>
          <w:szCs w:val="24"/>
        </w:rPr>
        <w:t>14</w:t>
      </w:r>
      <w:r w:rsidRPr="00B11B3B">
        <w:rPr>
          <w:sz w:val="24"/>
          <w:szCs w:val="24"/>
        </w:rPr>
        <w:t xml:space="preserve"> настоящего положения.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ar42" w:history="1">
        <w:r w:rsidRPr="00B11B3B">
          <w:rPr>
            <w:sz w:val="24"/>
            <w:szCs w:val="24"/>
          </w:rPr>
          <w:t xml:space="preserve">пунктами </w:t>
        </w:r>
      </w:hyperlink>
      <w:r w:rsidR="00286ADE" w:rsidRPr="00B11B3B">
        <w:rPr>
          <w:sz w:val="24"/>
          <w:szCs w:val="24"/>
        </w:rPr>
        <w:t>5</w:t>
      </w:r>
      <w:r w:rsidRPr="00B11B3B">
        <w:rPr>
          <w:sz w:val="24"/>
          <w:szCs w:val="24"/>
        </w:rPr>
        <w:t xml:space="preserve"> и </w:t>
      </w:r>
      <w:hyperlink w:anchor="Par46" w:history="1">
        <w:r w:rsidR="00B97410" w:rsidRPr="00B11B3B">
          <w:rPr>
            <w:sz w:val="24"/>
            <w:szCs w:val="24"/>
          </w:rPr>
          <w:t>6</w:t>
        </w:r>
      </w:hyperlink>
      <w:r w:rsidRPr="00B11B3B">
        <w:rPr>
          <w:sz w:val="24"/>
          <w:szCs w:val="24"/>
        </w:rPr>
        <w:t xml:space="preserve"> настоящего положения, не ограничено.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8" w:name="Par67"/>
      <w:bookmarkEnd w:id="8"/>
      <w:r w:rsidRPr="00B11B3B">
        <w:rPr>
          <w:sz w:val="24"/>
          <w:szCs w:val="24"/>
        </w:rPr>
        <w:t>16. Уставы хуторских, станичных,</w:t>
      </w:r>
      <w:r w:rsidR="00632656" w:rsidRPr="00B11B3B">
        <w:rPr>
          <w:sz w:val="24"/>
          <w:szCs w:val="24"/>
        </w:rPr>
        <w:t xml:space="preserve"> казачьих обществ, создавае</w:t>
      </w:r>
      <w:r w:rsidRPr="00B11B3B">
        <w:rPr>
          <w:sz w:val="24"/>
          <w:szCs w:val="24"/>
        </w:rPr>
        <w:t>мых (действующих) на территории</w:t>
      </w:r>
      <w:r w:rsidR="00632656" w:rsidRPr="00B11B3B">
        <w:rPr>
          <w:sz w:val="24"/>
          <w:szCs w:val="24"/>
        </w:rPr>
        <w:t xml:space="preserve"> </w:t>
      </w:r>
      <w:r w:rsidR="001E3DB3" w:rsidRPr="00B11B3B">
        <w:rPr>
          <w:sz w:val="24"/>
          <w:szCs w:val="24"/>
        </w:rPr>
        <w:t>Захоперского</w:t>
      </w:r>
      <w:r w:rsidRPr="00B11B3B">
        <w:rPr>
          <w:sz w:val="24"/>
          <w:szCs w:val="24"/>
        </w:rPr>
        <w:t xml:space="preserve"> сельского поселения</w:t>
      </w:r>
      <w:r w:rsidR="00632656" w:rsidRPr="00B11B3B">
        <w:rPr>
          <w:sz w:val="24"/>
          <w:szCs w:val="24"/>
        </w:rPr>
        <w:t xml:space="preserve"> утверждаются глав</w:t>
      </w:r>
      <w:r w:rsidRPr="00B11B3B">
        <w:rPr>
          <w:sz w:val="24"/>
          <w:szCs w:val="24"/>
        </w:rPr>
        <w:t xml:space="preserve">ой </w:t>
      </w:r>
      <w:r w:rsidR="001E3DB3" w:rsidRPr="00B11B3B">
        <w:rPr>
          <w:sz w:val="24"/>
          <w:szCs w:val="24"/>
        </w:rPr>
        <w:t>Захоперского</w:t>
      </w:r>
      <w:r w:rsidRPr="00B11B3B">
        <w:rPr>
          <w:sz w:val="24"/>
          <w:szCs w:val="24"/>
        </w:rPr>
        <w:t xml:space="preserve"> сельского поселения</w:t>
      </w:r>
      <w:r w:rsidR="00632656" w:rsidRPr="00B11B3B">
        <w:rPr>
          <w:sz w:val="24"/>
          <w:szCs w:val="24"/>
        </w:rPr>
        <w:t>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17</w:t>
      </w:r>
      <w:r w:rsidR="00632656" w:rsidRPr="00B11B3B">
        <w:rPr>
          <w:sz w:val="24"/>
          <w:szCs w:val="24"/>
        </w:rPr>
        <w:t xml:space="preserve">. Утверждение уставов казачьих обществ осуществляется после их согласования должностными лицами, названными в </w:t>
      </w:r>
      <w:hyperlink w:anchor="Par31" w:history="1">
        <w:r w:rsidR="00632656" w:rsidRPr="00B11B3B">
          <w:rPr>
            <w:sz w:val="24"/>
            <w:szCs w:val="24"/>
          </w:rPr>
          <w:t>пунктах 2</w:t>
        </w:r>
      </w:hyperlink>
      <w:r w:rsidR="00632656" w:rsidRPr="00B11B3B">
        <w:rPr>
          <w:sz w:val="24"/>
          <w:szCs w:val="24"/>
        </w:rPr>
        <w:t xml:space="preserve"> - </w:t>
      </w:r>
      <w:hyperlink w:anchor="Par38" w:history="1">
        <w:r w:rsidRPr="00B11B3B">
          <w:rPr>
            <w:sz w:val="24"/>
            <w:szCs w:val="24"/>
          </w:rPr>
          <w:t>3</w:t>
        </w:r>
      </w:hyperlink>
      <w:r w:rsidR="00632656" w:rsidRPr="00B11B3B">
        <w:rPr>
          <w:sz w:val="24"/>
          <w:szCs w:val="24"/>
        </w:rPr>
        <w:t xml:space="preserve"> настоящего положения.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9" w:name="Par76"/>
      <w:bookmarkEnd w:id="9"/>
      <w:r w:rsidRPr="00B11B3B">
        <w:rPr>
          <w:sz w:val="24"/>
          <w:szCs w:val="24"/>
        </w:rPr>
        <w:t>18</w:t>
      </w:r>
      <w:r w:rsidR="00632656" w:rsidRPr="00B11B3B">
        <w:rPr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ar67" w:history="1">
        <w:r w:rsidR="00632656" w:rsidRPr="00B11B3B">
          <w:rPr>
            <w:sz w:val="24"/>
            <w:szCs w:val="24"/>
          </w:rPr>
          <w:t>пункт</w:t>
        </w:r>
        <w:r w:rsidRPr="00B11B3B">
          <w:rPr>
            <w:sz w:val="24"/>
            <w:szCs w:val="24"/>
          </w:rPr>
          <w:t>е</w:t>
        </w:r>
        <w:r w:rsidR="00632656" w:rsidRPr="00B11B3B">
          <w:rPr>
            <w:sz w:val="24"/>
            <w:szCs w:val="24"/>
          </w:rPr>
          <w:t xml:space="preserve"> </w:t>
        </w:r>
      </w:hyperlink>
      <w:r w:rsidRPr="00B11B3B">
        <w:rPr>
          <w:sz w:val="24"/>
          <w:szCs w:val="24"/>
        </w:rPr>
        <w:t>16</w:t>
      </w:r>
      <w:r w:rsidR="00632656" w:rsidRPr="00B11B3B">
        <w:rPr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 w:history="1">
        <w:r w:rsidRPr="00B11B3B">
          <w:rPr>
            <w:sz w:val="24"/>
            <w:szCs w:val="24"/>
          </w:rPr>
          <w:t>главами 4</w:t>
        </w:r>
      </w:hyperlink>
      <w:r w:rsidRPr="00B11B3B">
        <w:rPr>
          <w:sz w:val="24"/>
          <w:szCs w:val="24"/>
        </w:rPr>
        <w:t xml:space="preserve"> и </w:t>
      </w:r>
      <w:hyperlink r:id="rId17" w:history="1">
        <w:r w:rsidRPr="00B11B3B">
          <w:rPr>
            <w:sz w:val="24"/>
            <w:szCs w:val="24"/>
          </w:rPr>
          <w:t>9.1</w:t>
        </w:r>
      </w:hyperlink>
      <w:r w:rsidRPr="00B11B3B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ar31" w:history="1">
        <w:r w:rsidRPr="00B11B3B">
          <w:rPr>
            <w:sz w:val="24"/>
            <w:szCs w:val="24"/>
          </w:rPr>
          <w:t>пунктах 2</w:t>
        </w:r>
      </w:hyperlink>
      <w:r w:rsidRPr="00B11B3B">
        <w:rPr>
          <w:sz w:val="24"/>
          <w:szCs w:val="24"/>
        </w:rPr>
        <w:t>-</w:t>
      </w:r>
      <w:hyperlink w:anchor="Par38" w:history="1">
        <w:r w:rsidR="00B97410" w:rsidRPr="00B11B3B">
          <w:rPr>
            <w:sz w:val="24"/>
            <w:szCs w:val="24"/>
          </w:rPr>
          <w:t>3</w:t>
        </w:r>
      </w:hyperlink>
      <w:r w:rsidRPr="00B11B3B">
        <w:rPr>
          <w:sz w:val="24"/>
          <w:szCs w:val="24"/>
        </w:rPr>
        <w:t xml:space="preserve"> настоящего положения;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10" w:name="Par81"/>
      <w:bookmarkEnd w:id="10"/>
      <w:r w:rsidRPr="00B11B3B">
        <w:rPr>
          <w:sz w:val="24"/>
          <w:szCs w:val="24"/>
        </w:rPr>
        <w:t>19</w:t>
      </w:r>
      <w:r w:rsidR="00632656" w:rsidRPr="00B11B3B">
        <w:rPr>
          <w:sz w:val="24"/>
          <w:szCs w:val="24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ar67" w:history="1">
        <w:r w:rsidR="00632656" w:rsidRPr="00B11B3B">
          <w:rPr>
            <w:sz w:val="24"/>
            <w:szCs w:val="24"/>
          </w:rPr>
          <w:t>пункт</w:t>
        </w:r>
        <w:r w:rsidRPr="00B11B3B">
          <w:rPr>
            <w:sz w:val="24"/>
            <w:szCs w:val="24"/>
          </w:rPr>
          <w:t>е</w:t>
        </w:r>
        <w:r w:rsidR="00632656" w:rsidRPr="00B11B3B">
          <w:rPr>
            <w:sz w:val="24"/>
            <w:szCs w:val="24"/>
          </w:rPr>
          <w:t xml:space="preserve"> </w:t>
        </w:r>
      </w:hyperlink>
      <w:r w:rsidRPr="00B11B3B">
        <w:rPr>
          <w:sz w:val="24"/>
          <w:szCs w:val="24"/>
        </w:rPr>
        <w:t>16</w:t>
      </w:r>
      <w:r w:rsidR="00632656" w:rsidRPr="00B11B3B">
        <w:rPr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а) копии документов, подтверждающих соблюдение требований к порядку </w:t>
      </w:r>
      <w:r w:rsidRPr="00B11B3B">
        <w:rPr>
          <w:sz w:val="24"/>
          <w:szCs w:val="24"/>
        </w:rPr>
        <w:lastRenderedPageBreak/>
        <w:t xml:space="preserve">созыва и проведения заседания учредительного собрания (круга, сбора) казачьего общества, установленных Гражданским </w:t>
      </w:r>
      <w:hyperlink r:id="rId18" w:history="1">
        <w:r w:rsidRPr="00B11B3B">
          <w:rPr>
            <w:sz w:val="24"/>
            <w:szCs w:val="24"/>
          </w:rPr>
          <w:t>кодексом</w:t>
        </w:r>
      </w:hyperlink>
      <w:r w:rsidRPr="00B11B3B">
        <w:rPr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ar31" w:history="1">
        <w:r w:rsidRPr="00B11B3B">
          <w:rPr>
            <w:sz w:val="24"/>
            <w:szCs w:val="24"/>
          </w:rPr>
          <w:t>пунктах 2</w:t>
        </w:r>
      </w:hyperlink>
      <w:r w:rsidRPr="00B11B3B">
        <w:rPr>
          <w:sz w:val="24"/>
          <w:szCs w:val="24"/>
        </w:rPr>
        <w:t xml:space="preserve"> - </w:t>
      </w:r>
      <w:hyperlink w:anchor="Par38" w:history="1">
        <w:r w:rsidR="00B97410" w:rsidRPr="00B11B3B">
          <w:rPr>
            <w:sz w:val="24"/>
            <w:szCs w:val="24"/>
          </w:rPr>
          <w:t>3</w:t>
        </w:r>
      </w:hyperlink>
      <w:r w:rsidRPr="00B11B3B">
        <w:rPr>
          <w:sz w:val="24"/>
          <w:szCs w:val="24"/>
        </w:rPr>
        <w:t xml:space="preserve"> настоящего положения;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11" w:name="Par86"/>
      <w:bookmarkEnd w:id="11"/>
      <w:r w:rsidRPr="00B11B3B">
        <w:rPr>
          <w:sz w:val="24"/>
          <w:szCs w:val="24"/>
        </w:rPr>
        <w:t>20</w:t>
      </w:r>
      <w:r w:rsidR="00632656" w:rsidRPr="00B11B3B">
        <w:rPr>
          <w:sz w:val="24"/>
          <w:szCs w:val="24"/>
        </w:rPr>
        <w:t xml:space="preserve">. Указанные в </w:t>
      </w:r>
      <w:hyperlink w:anchor="Par76" w:history="1">
        <w:r w:rsidR="00632656" w:rsidRPr="00B11B3B">
          <w:rPr>
            <w:sz w:val="24"/>
            <w:szCs w:val="24"/>
          </w:rPr>
          <w:t xml:space="preserve">пунктах </w:t>
        </w:r>
      </w:hyperlink>
      <w:r w:rsidRPr="00B11B3B">
        <w:rPr>
          <w:sz w:val="24"/>
          <w:szCs w:val="24"/>
        </w:rPr>
        <w:t>18</w:t>
      </w:r>
      <w:r w:rsidR="00632656" w:rsidRPr="00B11B3B">
        <w:rPr>
          <w:sz w:val="24"/>
          <w:szCs w:val="24"/>
        </w:rPr>
        <w:t xml:space="preserve"> и </w:t>
      </w:r>
      <w:r w:rsidRPr="00B11B3B">
        <w:rPr>
          <w:sz w:val="24"/>
          <w:szCs w:val="24"/>
        </w:rPr>
        <w:t>19</w:t>
      </w:r>
      <w:r w:rsidR="00632656" w:rsidRPr="00B11B3B">
        <w:rPr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12" w:name="Par87"/>
      <w:bookmarkEnd w:id="12"/>
      <w:r w:rsidRPr="00B11B3B">
        <w:rPr>
          <w:sz w:val="24"/>
          <w:szCs w:val="24"/>
        </w:rPr>
        <w:t>21</w:t>
      </w:r>
      <w:r w:rsidR="00632656" w:rsidRPr="00B11B3B">
        <w:rPr>
          <w:sz w:val="24"/>
          <w:szCs w:val="24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hyperlink w:anchor="Par67" w:history="1">
        <w:r w:rsidR="00632656" w:rsidRPr="00B11B3B">
          <w:rPr>
            <w:sz w:val="24"/>
            <w:szCs w:val="24"/>
          </w:rPr>
          <w:t>пункт</w:t>
        </w:r>
      </w:hyperlink>
      <w:r w:rsidRPr="00B11B3B">
        <w:rPr>
          <w:sz w:val="24"/>
          <w:szCs w:val="24"/>
        </w:rPr>
        <w:t>е 16</w:t>
      </w:r>
      <w:r w:rsidR="00632656" w:rsidRPr="00B11B3B">
        <w:rPr>
          <w:sz w:val="24"/>
          <w:szCs w:val="24"/>
        </w:rPr>
        <w:t xml:space="preserve"> настоящего положения, в течение 30 календарных дней со дня поступления указанных документов.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13" w:name="Par88"/>
      <w:bookmarkEnd w:id="13"/>
      <w:r w:rsidRPr="00B11B3B">
        <w:rPr>
          <w:sz w:val="24"/>
          <w:szCs w:val="24"/>
        </w:rPr>
        <w:t>22</w:t>
      </w:r>
      <w:r w:rsidR="00632656" w:rsidRPr="00B11B3B">
        <w:rPr>
          <w:sz w:val="24"/>
          <w:szCs w:val="24"/>
        </w:rPr>
        <w:t xml:space="preserve">. По истечении срока, указанного в </w:t>
      </w:r>
      <w:hyperlink w:anchor="Par87" w:history="1">
        <w:r w:rsidR="00632656" w:rsidRPr="00B11B3B">
          <w:rPr>
            <w:sz w:val="24"/>
            <w:szCs w:val="24"/>
          </w:rPr>
          <w:t xml:space="preserve">пункте </w:t>
        </w:r>
      </w:hyperlink>
      <w:r w:rsidRPr="00B11B3B">
        <w:rPr>
          <w:sz w:val="24"/>
          <w:szCs w:val="24"/>
        </w:rPr>
        <w:t>21</w:t>
      </w:r>
      <w:r w:rsidR="00632656" w:rsidRPr="00B11B3B">
        <w:rPr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23</w:t>
      </w:r>
      <w:r w:rsidR="00632656" w:rsidRPr="00B11B3B">
        <w:rPr>
          <w:sz w:val="24"/>
          <w:szCs w:val="24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24</w:t>
      </w:r>
      <w:r w:rsidR="00632656" w:rsidRPr="00B11B3B">
        <w:rPr>
          <w:sz w:val="24"/>
          <w:szCs w:val="24"/>
        </w:rPr>
        <w:t xml:space="preserve">. Утверждение устава казачьего общества оформляется правовым актом должностного лица, названного в </w:t>
      </w:r>
      <w:hyperlink w:anchor="Par67" w:history="1">
        <w:r w:rsidR="00632656" w:rsidRPr="00B11B3B">
          <w:rPr>
            <w:sz w:val="24"/>
            <w:szCs w:val="24"/>
          </w:rPr>
          <w:t>пункт</w:t>
        </w:r>
      </w:hyperlink>
      <w:r w:rsidRPr="00B11B3B">
        <w:rPr>
          <w:sz w:val="24"/>
          <w:szCs w:val="24"/>
        </w:rPr>
        <w:t>е 16</w:t>
      </w:r>
      <w:r w:rsidR="00632656" w:rsidRPr="00B11B3B">
        <w:rPr>
          <w:sz w:val="24"/>
          <w:szCs w:val="24"/>
        </w:rPr>
        <w:t xml:space="preserve">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ar88" w:history="1">
        <w:r w:rsidR="00632656" w:rsidRPr="00B11B3B">
          <w:rPr>
            <w:sz w:val="24"/>
            <w:szCs w:val="24"/>
          </w:rPr>
          <w:t xml:space="preserve">пункте </w:t>
        </w:r>
      </w:hyperlink>
      <w:r w:rsidRPr="00B11B3B">
        <w:rPr>
          <w:sz w:val="24"/>
          <w:szCs w:val="24"/>
        </w:rPr>
        <w:t>22</w:t>
      </w:r>
      <w:r w:rsidR="00632656" w:rsidRPr="00B11B3B">
        <w:rPr>
          <w:sz w:val="24"/>
          <w:szCs w:val="24"/>
        </w:rPr>
        <w:t xml:space="preserve"> настоящего положения.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25</w:t>
      </w:r>
      <w:r w:rsidR="00632656" w:rsidRPr="00B11B3B">
        <w:rPr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ar31" w:history="1">
        <w:r w:rsidRPr="00B11B3B">
          <w:rPr>
            <w:sz w:val="24"/>
            <w:szCs w:val="24"/>
          </w:rPr>
          <w:t>пунктах 2</w:t>
        </w:r>
      </w:hyperlink>
      <w:r w:rsidRPr="00B11B3B">
        <w:rPr>
          <w:sz w:val="24"/>
          <w:szCs w:val="24"/>
        </w:rPr>
        <w:t xml:space="preserve"> </w:t>
      </w:r>
      <w:r w:rsidR="00B97410" w:rsidRPr="00B11B3B">
        <w:rPr>
          <w:sz w:val="24"/>
          <w:szCs w:val="24"/>
        </w:rPr>
        <w:t>-3</w:t>
      </w:r>
      <w:r w:rsidRPr="00B11B3B">
        <w:rPr>
          <w:sz w:val="24"/>
          <w:szCs w:val="24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</w:t>
      </w:r>
      <w:r w:rsidRPr="00B11B3B">
        <w:rPr>
          <w:sz w:val="24"/>
          <w:szCs w:val="24"/>
        </w:rPr>
        <w:lastRenderedPageBreak/>
        <w:t>количестве - на отдельном листе согласования).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ar118" w:history="1">
        <w:r w:rsidRPr="00B11B3B">
          <w:rPr>
            <w:sz w:val="24"/>
            <w:szCs w:val="24"/>
          </w:rPr>
          <w:t>приложении</w:t>
        </w:r>
      </w:hyperlink>
      <w:r w:rsidRPr="00B11B3B">
        <w:rPr>
          <w:sz w:val="24"/>
          <w:szCs w:val="24"/>
        </w:rPr>
        <w:t xml:space="preserve"> к настоящему положению.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26</w:t>
      </w:r>
      <w:r w:rsidR="00632656" w:rsidRPr="00B11B3B">
        <w:rPr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9" w:history="1">
        <w:r w:rsidRPr="00B11B3B">
          <w:rPr>
            <w:sz w:val="24"/>
            <w:szCs w:val="24"/>
          </w:rPr>
          <w:t>кодексом</w:t>
        </w:r>
      </w:hyperlink>
      <w:r w:rsidRPr="00B11B3B">
        <w:rPr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ar76" w:history="1">
        <w:r w:rsidRPr="00B11B3B">
          <w:rPr>
            <w:sz w:val="24"/>
            <w:szCs w:val="24"/>
          </w:rPr>
          <w:t xml:space="preserve">пунктом </w:t>
        </w:r>
      </w:hyperlink>
      <w:r w:rsidR="00B97410" w:rsidRPr="00B11B3B">
        <w:rPr>
          <w:sz w:val="24"/>
          <w:szCs w:val="24"/>
        </w:rPr>
        <w:t>18</w:t>
      </w:r>
      <w:r w:rsidRPr="00B11B3B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632656" w:rsidRPr="00B11B3B" w:rsidRDefault="00B97410" w:rsidP="00B11B3B">
      <w:pPr>
        <w:pStyle w:val="ConsPlusNormal"/>
        <w:ind w:firstLine="540"/>
        <w:jc w:val="both"/>
        <w:rPr>
          <w:sz w:val="24"/>
          <w:szCs w:val="24"/>
        </w:rPr>
      </w:pPr>
      <w:bookmarkStart w:id="14" w:name="Par101"/>
      <w:bookmarkEnd w:id="14"/>
      <w:r w:rsidRPr="00B11B3B">
        <w:rPr>
          <w:sz w:val="24"/>
          <w:szCs w:val="24"/>
        </w:rPr>
        <w:t>27</w:t>
      </w:r>
      <w:r w:rsidR="00632656" w:rsidRPr="00B11B3B">
        <w:rPr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 w:history="1">
        <w:r w:rsidRPr="00B11B3B">
          <w:rPr>
            <w:sz w:val="24"/>
            <w:szCs w:val="24"/>
          </w:rPr>
          <w:t>кодексом</w:t>
        </w:r>
      </w:hyperlink>
      <w:r w:rsidRPr="00B11B3B">
        <w:rPr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ar81" w:history="1">
        <w:r w:rsidRPr="00B11B3B">
          <w:rPr>
            <w:sz w:val="24"/>
            <w:szCs w:val="24"/>
          </w:rPr>
          <w:t xml:space="preserve">пунктом </w:t>
        </w:r>
        <w:r w:rsidR="00B97410" w:rsidRPr="00B11B3B">
          <w:rPr>
            <w:sz w:val="24"/>
            <w:szCs w:val="24"/>
          </w:rPr>
          <w:t>19</w:t>
        </w:r>
      </w:hyperlink>
      <w:r w:rsidRPr="00B11B3B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632656" w:rsidRPr="00B11B3B" w:rsidRDefault="00445EA5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>28</w:t>
      </w:r>
      <w:r w:rsidR="00632656" w:rsidRPr="00B11B3B">
        <w:rPr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ar67" w:history="1">
        <w:r w:rsidR="00632656" w:rsidRPr="00B11B3B">
          <w:rPr>
            <w:sz w:val="24"/>
            <w:szCs w:val="24"/>
          </w:rPr>
          <w:t>пункт</w:t>
        </w:r>
        <w:r w:rsidR="00B97410" w:rsidRPr="00B11B3B">
          <w:rPr>
            <w:sz w:val="24"/>
            <w:szCs w:val="24"/>
          </w:rPr>
          <w:t>е</w:t>
        </w:r>
        <w:r w:rsidR="00632656" w:rsidRPr="00B11B3B">
          <w:rPr>
            <w:sz w:val="24"/>
            <w:szCs w:val="24"/>
          </w:rPr>
          <w:t xml:space="preserve"> </w:t>
        </w:r>
      </w:hyperlink>
      <w:r w:rsidR="00B97410" w:rsidRPr="00B11B3B">
        <w:rPr>
          <w:sz w:val="24"/>
          <w:szCs w:val="24"/>
        </w:rPr>
        <w:t>16</w:t>
      </w:r>
      <w:r w:rsidR="00632656" w:rsidRPr="00B11B3B">
        <w:rPr>
          <w:sz w:val="24"/>
          <w:szCs w:val="24"/>
        </w:rPr>
        <w:t xml:space="preserve"> настоящего положения, представления об утверждении устава казачьего общества и документов, предусмотренных </w:t>
      </w:r>
      <w:hyperlink w:anchor="Par76" w:history="1">
        <w:r w:rsidR="00632656" w:rsidRPr="00B11B3B">
          <w:rPr>
            <w:sz w:val="24"/>
            <w:szCs w:val="24"/>
          </w:rPr>
          <w:t xml:space="preserve">пунктами </w:t>
        </w:r>
      </w:hyperlink>
      <w:r w:rsidR="00B97410" w:rsidRPr="00B11B3B">
        <w:rPr>
          <w:sz w:val="24"/>
          <w:szCs w:val="24"/>
        </w:rPr>
        <w:t>18</w:t>
      </w:r>
      <w:r w:rsidR="00632656" w:rsidRPr="00B11B3B">
        <w:rPr>
          <w:sz w:val="24"/>
          <w:szCs w:val="24"/>
        </w:rPr>
        <w:t xml:space="preserve"> и </w:t>
      </w:r>
      <w:r w:rsidR="00B97410" w:rsidRPr="00B11B3B">
        <w:rPr>
          <w:sz w:val="24"/>
          <w:szCs w:val="24"/>
        </w:rPr>
        <w:t>19</w:t>
      </w:r>
      <w:r w:rsidR="00632656" w:rsidRPr="00B11B3B">
        <w:rPr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ar76" w:history="1">
        <w:r w:rsidRPr="00B11B3B">
          <w:rPr>
            <w:sz w:val="24"/>
            <w:szCs w:val="24"/>
          </w:rPr>
          <w:t xml:space="preserve">пунктами </w:t>
        </w:r>
      </w:hyperlink>
      <w:r w:rsidR="00B97410" w:rsidRPr="00B11B3B">
        <w:rPr>
          <w:sz w:val="24"/>
          <w:szCs w:val="24"/>
        </w:rPr>
        <w:t>18</w:t>
      </w:r>
      <w:r w:rsidRPr="00B11B3B">
        <w:rPr>
          <w:sz w:val="24"/>
          <w:szCs w:val="24"/>
        </w:rPr>
        <w:t xml:space="preserve"> и </w:t>
      </w:r>
      <w:r w:rsidR="00B97410" w:rsidRPr="00B11B3B">
        <w:rPr>
          <w:sz w:val="24"/>
          <w:szCs w:val="24"/>
        </w:rPr>
        <w:t>19</w:t>
      </w:r>
      <w:r w:rsidRPr="00B11B3B">
        <w:rPr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ar86" w:history="1">
        <w:r w:rsidRPr="00B11B3B">
          <w:rPr>
            <w:sz w:val="24"/>
            <w:szCs w:val="24"/>
          </w:rPr>
          <w:t xml:space="preserve">пунктами </w:t>
        </w:r>
      </w:hyperlink>
      <w:r w:rsidR="00B97410" w:rsidRPr="00B11B3B">
        <w:rPr>
          <w:sz w:val="24"/>
          <w:szCs w:val="24"/>
        </w:rPr>
        <w:t>20</w:t>
      </w:r>
      <w:r w:rsidRPr="00B11B3B">
        <w:rPr>
          <w:sz w:val="24"/>
          <w:szCs w:val="24"/>
        </w:rPr>
        <w:t xml:space="preserve"> -  </w:t>
      </w:r>
      <w:r w:rsidR="00445EA5" w:rsidRPr="00B11B3B">
        <w:rPr>
          <w:sz w:val="24"/>
          <w:szCs w:val="24"/>
        </w:rPr>
        <w:t xml:space="preserve">27 </w:t>
      </w:r>
      <w:r w:rsidRPr="00B11B3B">
        <w:rPr>
          <w:sz w:val="24"/>
          <w:szCs w:val="24"/>
        </w:rPr>
        <w:t>настоящего положения.</w:t>
      </w:r>
    </w:p>
    <w:p w:rsidR="00632656" w:rsidRPr="00B11B3B" w:rsidRDefault="00632656" w:rsidP="00B11B3B">
      <w:pPr>
        <w:pStyle w:val="ConsPlusNormal"/>
        <w:ind w:firstLine="540"/>
        <w:jc w:val="both"/>
        <w:rPr>
          <w:sz w:val="24"/>
          <w:szCs w:val="24"/>
        </w:rPr>
      </w:pPr>
      <w:r w:rsidRPr="00B11B3B">
        <w:rPr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="00445EA5" w:rsidRPr="00B11B3B">
        <w:rPr>
          <w:sz w:val="24"/>
          <w:szCs w:val="24"/>
        </w:rPr>
        <w:t>пунктом 16</w:t>
      </w:r>
      <w:hyperlink w:anchor="Par81" w:history="1"/>
      <w:r w:rsidRPr="00B11B3B">
        <w:rPr>
          <w:sz w:val="24"/>
          <w:szCs w:val="24"/>
        </w:rPr>
        <w:t xml:space="preserve"> настоящего положения, не ограничено.</w:t>
      </w:r>
    </w:p>
    <w:p w:rsidR="00632656" w:rsidRPr="00B11B3B" w:rsidRDefault="00632656" w:rsidP="00B11B3B">
      <w:pPr>
        <w:pStyle w:val="ConsPlusNormal"/>
        <w:jc w:val="both"/>
        <w:rPr>
          <w:sz w:val="24"/>
          <w:szCs w:val="24"/>
        </w:rPr>
      </w:pPr>
    </w:p>
    <w:p w:rsidR="00632656" w:rsidRPr="00B11B3B" w:rsidRDefault="00632656" w:rsidP="00B11B3B">
      <w:pPr>
        <w:pStyle w:val="ConsPlusNormal"/>
        <w:jc w:val="both"/>
        <w:rPr>
          <w:sz w:val="24"/>
          <w:szCs w:val="24"/>
        </w:rPr>
      </w:pPr>
    </w:p>
    <w:p w:rsidR="00632656" w:rsidRPr="00B11B3B" w:rsidRDefault="00632656" w:rsidP="00B11B3B">
      <w:pPr>
        <w:pStyle w:val="ConsPlusNormal"/>
        <w:jc w:val="both"/>
        <w:rPr>
          <w:sz w:val="24"/>
          <w:szCs w:val="24"/>
        </w:rPr>
      </w:pPr>
    </w:p>
    <w:p w:rsidR="00445EA5" w:rsidRPr="00B11B3B" w:rsidRDefault="00445EA5" w:rsidP="00B11B3B">
      <w:pPr>
        <w:pStyle w:val="ConsPlusNormal"/>
        <w:jc w:val="right"/>
        <w:outlineLvl w:val="1"/>
        <w:rPr>
          <w:sz w:val="24"/>
          <w:szCs w:val="24"/>
        </w:rPr>
      </w:pPr>
    </w:p>
    <w:p w:rsidR="001E3DB3" w:rsidRPr="00B11B3B" w:rsidRDefault="001E3DB3" w:rsidP="00B11B3B">
      <w:pPr>
        <w:pStyle w:val="ConsPlusNormal"/>
        <w:jc w:val="right"/>
        <w:outlineLvl w:val="1"/>
        <w:rPr>
          <w:sz w:val="24"/>
          <w:szCs w:val="24"/>
        </w:rPr>
      </w:pPr>
    </w:p>
    <w:p w:rsidR="00632656" w:rsidRPr="00B11B3B" w:rsidRDefault="00632656" w:rsidP="00B11B3B">
      <w:pPr>
        <w:pStyle w:val="ConsPlusNormal"/>
        <w:jc w:val="right"/>
        <w:outlineLvl w:val="1"/>
        <w:rPr>
          <w:sz w:val="24"/>
          <w:szCs w:val="24"/>
        </w:rPr>
      </w:pPr>
      <w:r w:rsidRPr="00B11B3B">
        <w:rPr>
          <w:sz w:val="24"/>
          <w:szCs w:val="24"/>
        </w:rPr>
        <w:t>Приложение</w:t>
      </w:r>
      <w:r w:rsidR="001E3DB3" w:rsidRPr="00B11B3B">
        <w:rPr>
          <w:sz w:val="24"/>
          <w:szCs w:val="24"/>
        </w:rPr>
        <w:t xml:space="preserve"> </w:t>
      </w:r>
      <w:r w:rsidR="00445EA5" w:rsidRPr="00B11B3B">
        <w:rPr>
          <w:sz w:val="24"/>
          <w:szCs w:val="24"/>
        </w:rPr>
        <w:t>к П</w:t>
      </w:r>
      <w:r w:rsidRPr="00B11B3B">
        <w:rPr>
          <w:sz w:val="24"/>
          <w:szCs w:val="24"/>
        </w:rPr>
        <w:t>оложению</w:t>
      </w:r>
    </w:p>
    <w:p w:rsidR="00632656" w:rsidRPr="00B11B3B" w:rsidRDefault="00632656" w:rsidP="00B11B3B">
      <w:pPr>
        <w:pStyle w:val="ConsPlusNormal"/>
        <w:jc w:val="right"/>
        <w:rPr>
          <w:sz w:val="24"/>
          <w:szCs w:val="24"/>
        </w:rPr>
      </w:pPr>
      <w:r w:rsidRPr="00B11B3B">
        <w:rPr>
          <w:sz w:val="24"/>
          <w:szCs w:val="24"/>
        </w:rPr>
        <w:t>о согласовании и утверждении</w:t>
      </w:r>
    </w:p>
    <w:p w:rsidR="00632656" w:rsidRPr="00B11B3B" w:rsidRDefault="00632656" w:rsidP="00B11B3B">
      <w:pPr>
        <w:pStyle w:val="ConsPlusNormal"/>
        <w:jc w:val="right"/>
        <w:rPr>
          <w:sz w:val="24"/>
          <w:szCs w:val="24"/>
        </w:rPr>
      </w:pPr>
      <w:r w:rsidRPr="00B11B3B">
        <w:rPr>
          <w:sz w:val="24"/>
          <w:szCs w:val="24"/>
        </w:rPr>
        <w:t>уставов казачьих обществ</w:t>
      </w:r>
    </w:p>
    <w:p w:rsidR="00632656" w:rsidRPr="00B11B3B" w:rsidRDefault="00632656" w:rsidP="00B11B3B">
      <w:pPr>
        <w:pStyle w:val="ConsPlusNormal"/>
        <w:jc w:val="both"/>
        <w:rPr>
          <w:sz w:val="24"/>
          <w:szCs w:val="24"/>
        </w:rPr>
      </w:pPr>
    </w:p>
    <w:p w:rsidR="00632656" w:rsidRPr="00B11B3B" w:rsidRDefault="00632656" w:rsidP="00B11B3B">
      <w:pPr>
        <w:pStyle w:val="ConsPlusNormal"/>
        <w:jc w:val="center"/>
        <w:rPr>
          <w:sz w:val="24"/>
          <w:szCs w:val="24"/>
        </w:rPr>
      </w:pPr>
      <w:bookmarkStart w:id="15" w:name="Par118"/>
      <w:bookmarkEnd w:id="15"/>
      <w:r w:rsidRPr="00B11B3B">
        <w:rPr>
          <w:sz w:val="24"/>
          <w:szCs w:val="24"/>
        </w:rPr>
        <w:t>РЕКОМЕНДУЕМЫЙ ОБРАЗЕЦ</w:t>
      </w:r>
    </w:p>
    <w:p w:rsidR="00632656" w:rsidRPr="00B11B3B" w:rsidRDefault="00632656" w:rsidP="00B11B3B">
      <w:pPr>
        <w:pStyle w:val="ConsPlusNormal"/>
        <w:jc w:val="center"/>
        <w:rPr>
          <w:sz w:val="24"/>
          <w:szCs w:val="24"/>
        </w:rPr>
      </w:pPr>
      <w:r w:rsidRPr="00B11B3B">
        <w:rPr>
          <w:sz w:val="24"/>
          <w:szCs w:val="24"/>
        </w:rPr>
        <w:t>ТИТУЛЬНОГО ЛИСТА УСТАВА КАЗАЧЬЕГО ОБЩЕСТВА</w:t>
      </w:r>
    </w:p>
    <w:p w:rsidR="00632656" w:rsidRPr="00B11B3B" w:rsidRDefault="00632656" w:rsidP="00B11B3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8"/>
        <w:gridCol w:w="414"/>
        <w:gridCol w:w="947"/>
        <w:gridCol w:w="1007"/>
        <w:gridCol w:w="651"/>
        <w:gridCol w:w="473"/>
        <w:gridCol w:w="1127"/>
      </w:tblGrid>
      <w:tr w:rsidR="001E3DB3" w:rsidRPr="00B11B3B" w:rsidTr="001E3DB3">
        <w:trPr>
          <w:trHeight w:val="564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</w:tcPr>
          <w:p w:rsidR="00632656" w:rsidRPr="00B11B3B" w:rsidRDefault="00632656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УТВЕРЖДЕНО</w:t>
            </w:r>
          </w:p>
          <w:p w:rsidR="00632656" w:rsidRPr="00B11B3B" w:rsidRDefault="00445EA5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 xml:space="preserve">Постановлением Главы </w:t>
            </w:r>
            <w:r w:rsidR="001E3DB3" w:rsidRPr="00B11B3B">
              <w:rPr>
                <w:sz w:val="24"/>
                <w:szCs w:val="24"/>
              </w:rPr>
              <w:t>Захоперского</w:t>
            </w:r>
            <w:r w:rsidRPr="00B11B3B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632656" w:rsidRPr="00B11B3B" w:rsidRDefault="00632656" w:rsidP="00B11B3B">
            <w:pPr>
              <w:pStyle w:val="ConsPlusNormal"/>
              <w:jc w:val="both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от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632656" w:rsidRPr="00B11B3B" w:rsidRDefault="00632656" w:rsidP="00B11B3B">
            <w:pPr>
              <w:pStyle w:val="ConsPlusNormal"/>
              <w:jc w:val="right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N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  <w:vAlign w:val="center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</w:tcPr>
          <w:p w:rsidR="00632656" w:rsidRPr="00B11B3B" w:rsidRDefault="00632656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СОГЛАСОВАНО</w:t>
            </w: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tcBorders>
              <w:bottom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183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tcBorders>
              <w:top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(наименование должности)</w:t>
            </w: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tcBorders>
              <w:bottom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tcBorders>
              <w:top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(ФИО)</w:t>
            </w:r>
          </w:p>
        </w:tc>
      </w:tr>
      <w:tr w:rsidR="001E3DB3" w:rsidRPr="00B11B3B" w:rsidTr="001E3DB3">
        <w:trPr>
          <w:trHeight w:val="373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письмо от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632656" w:rsidRPr="00B11B3B" w:rsidRDefault="00632656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N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  <w:vAlign w:val="center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vAlign w:val="center"/>
          </w:tcPr>
          <w:p w:rsidR="00632656" w:rsidRPr="00B11B3B" w:rsidRDefault="00632656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СОГЛАСОВАНО</w:t>
            </w: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tcBorders>
              <w:bottom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tcBorders>
              <w:top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(наименование должности)</w:t>
            </w:r>
          </w:p>
        </w:tc>
      </w:tr>
      <w:tr w:rsidR="001E3DB3" w:rsidRPr="00B11B3B" w:rsidTr="001E3DB3">
        <w:trPr>
          <w:trHeight w:val="183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tcBorders>
              <w:bottom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190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tcBorders>
              <w:top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(ФИО)</w:t>
            </w:r>
          </w:p>
        </w:tc>
      </w:tr>
      <w:tr w:rsidR="001E3DB3" w:rsidRPr="00B11B3B" w:rsidTr="001E3DB3">
        <w:trPr>
          <w:trHeight w:val="381"/>
        </w:trPr>
        <w:tc>
          <w:tcPr>
            <w:tcW w:w="4858" w:type="dxa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письмо от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632656" w:rsidRPr="00B11B3B" w:rsidRDefault="00632656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N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632656" w:rsidRPr="00B11B3B" w:rsidRDefault="00632656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8"/>
        <w:tblW w:w="95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6"/>
      </w:tblGrid>
      <w:tr w:rsidR="001E3DB3" w:rsidRPr="00B11B3B" w:rsidTr="001E3DB3">
        <w:trPr>
          <w:trHeight w:val="90"/>
        </w:trPr>
        <w:tc>
          <w:tcPr>
            <w:tcW w:w="9586" w:type="dxa"/>
          </w:tcPr>
          <w:p w:rsidR="001E3DB3" w:rsidRPr="00B11B3B" w:rsidRDefault="001E3DB3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УСТАВ</w:t>
            </w:r>
          </w:p>
        </w:tc>
      </w:tr>
      <w:tr w:rsidR="001E3DB3" w:rsidRPr="00B11B3B" w:rsidTr="001E3DB3">
        <w:trPr>
          <w:trHeight w:val="90"/>
        </w:trPr>
        <w:tc>
          <w:tcPr>
            <w:tcW w:w="9586" w:type="dxa"/>
            <w:tcBorders>
              <w:bottom w:val="single" w:sz="4" w:space="0" w:color="auto"/>
            </w:tcBorders>
          </w:tcPr>
          <w:p w:rsidR="001E3DB3" w:rsidRPr="00B11B3B" w:rsidRDefault="001E3DB3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87"/>
        </w:trPr>
        <w:tc>
          <w:tcPr>
            <w:tcW w:w="9586" w:type="dxa"/>
            <w:tcBorders>
              <w:top w:val="single" w:sz="4" w:space="0" w:color="auto"/>
            </w:tcBorders>
          </w:tcPr>
          <w:p w:rsidR="001E3DB3" w:rsidRPr="00B11B3B" w:rsidRDefault="001E3DB3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1E3DB3" w:rsidRPr="00B11B3B" w:rsidTr="001E3DB3">
        <w:trPr>
          <w:trHeight w:val="90"/>
        </w:trPr>
        <w:tc>
          <w:tcPr>
            <w:tcW w:w="9586" w:type="dxa"/>
          </w:tcPr>
          <w:p w:rsidR="001E3DB3" w:rsidRPr="00B11B3B" w:rsidRDefault="001E3DB3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90"/>
        </w:trPr>
        <w:tc>
          <w:tcPr>
            <w:tcW w:w="9586" w:type="dxa"/>
          </w:tcPr>
          <w:p w:rsidR="001E3DB3" w:rsidRPr="00B11B3B" w:rsidRDefault="001E3DB3" w:rsidP="00B11B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3DB3" w:rsidRPr="00B11B3B" w:rsidTr="001E3DB3">
        <w:trPr>
          <w:trHeight w:val="90"/>
        </w:trPr>
        <w:tc>
          <w:tcPr>
            <w:tcW w:w="9586" w:type="dxa"/>
          </w:tcPr>
          <w:p w:rsidR="001E3DB3" w:rsidRPr="00B11B3B" w:rsidRDefault="001E3DB3" w:rsidP="00B11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11B3B">
              <w:rPr>
                <w:sz w:val="24"/>
                <w:szCs w:val="24"/>
              </w:rPr>
              <w:t>20__ год</w:t>
            </w:r>
          </w:p>
        </w:tc>
      </w:tr>
    </w:tbl>
    <w:p w:rsidR="00632656" w:rsidRPr="00B11B3B" w:rsidRDefault="00632656" w:rsidP="00B11B3B">
      <w:pPr>
        <w:pStyle w:val="ConsPlusNormal"/>
        <w:pBdr>
          <w:top w:val="single" w:sz="6" w:space="0" w:color="auto"/>
        </w:pBdr>
        <w:jc w:val="center"/>
        <w:rPr>
          <w:sz w:val="24"/>
          <w:szCs w:val="24"/>
        </w:rPr>
      </w:pPr>
    </w:p>
    <w:sectPr w:rsidR="00632656" w:rsidRPr="00B11B3B" w:rsidSect="001E3DB3">
      <w:pgSz w:w="11906" w:h="16838"/>
      <w:pgMar w:top="964" w:right="851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59E1"/>
    <w:multiLevelType w:val="hybridMultilevel"/>
    <w:tmpl w:val="2A3EFB78"/>
    <w:lvl w:ilvl="0" w:tplc="235CF4A0">
      <w:start w:val="1"/>
      <w:numFmt w:val="decimal"/>
      <w:lvlText w:val="%1."/>
      <w:lvlJc w:val="left"/>
      <w:pPr>
        <w:ind w:left="160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DE"/>
    <w:rsid w:val="001E3DB3"/>
    <w:rsid w:val="00286ADE"/>
    <w:rsid w:val="00445EA5"/>
    <w:rsid w:val="00632656"/>
    <w:rsid w:val="00756537"/>
    <w:rsid w:val="00B11B3B"/>
    <w:rsid w:val="00B97410"/>
    <w:rsid w:val="00C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1A4CC9EC91ED5262BC627CB36DD6242041D8620BCEC80D5ACA707260E4B04A00284EC5DF49E63A5E53E570818B7C7C65CF2AA530F03C2b0MAF" TargetMode="External"/><Relationship Id="rId13" Type="http://schemas.openxmlformats.org/officeDocument/2006/relationships/hyperlink" Target="consultantplus://offline/ref=F751A4CC9EC91ED5262BC627CB36DD6242041D8620BCEC80D5ACA707260E4B04A00284E95CF59731F0AA3F0B4E44A4C4CF5CF1AA4Fb0MDF" TargetMode="External"/><Relationship Id="rId18" Type="http://schemas.openxmlformats.org/officeDocument/2006/relationships/hyperlink" Target="consultantplus://offline/ref=F751A4CC9EC91ED5262BC627CB36DD6242041D8620BCEC80D5ACA707260E4B04B202DCE05FFD8264A1F068064Eb4M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751A4CC9EC91ED5262BC627CB36DD624202178A20B1EC80D5ACA707260E4B04A00284EC5DF49C61A8E53E570818B7C7C65CF2AA530F03C2b0MAF" TargetMode="External"/><Relationship Id="rId12" Type="http://schemas.openxmlformats.org/officeDocument/2006/relationships/hyperlink" Target="consultantplus://offline/ref=F751A4CC9EC91ED5262BC627CB36DD6242041D8620BCEC80D5ACA707260E4B04A00284EC5DF49E63A5E53E570818B7C7C65CF2AA530F03C2b0MAF" TargetMode="External"/><Relationship Id="rId17" Type="http://schemas.openxmlformats.org/officeDocument/2006/relationships/hyperlink" Target="consultantplus://offline/ref=F751A4CC9EC91ED5262BC627CB36DD6242041D8620BCEC80D5ACA707260E4B04A00284E95CF59731F0AA3F0B4E44A4C4CF5CF1AA4Fb0M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51A4CC9EC91ED5262BC627CB36DD6242041D8620BCEC80D5ACA707260E4B04A00284EC5DF49E63A5E53E570818B7C7C65CF2AA530F03C2b0MAF" TargetMode="External"/><Relationship Id="rId20" Type="http://schemas.openxmlformats.org/officeDocument/2006/relationships/hyperlink" Target="consultantplus://offline/ref=F751A4CC9EC91ED5262BC627CB36DD6242041D8620BCEC80D5ACA707260E4B04B202DCE05FFD8264A1F068064Eb4MD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51A4CC9EC91ED5262BC627CB36DD624202178A20B1EC80D5ACA707260E4B04A00284EC5DF49C61A8E53E570818B7C7C65CF2AA530F03C2b0MAF" TargetMode="External"/><Relationship Id="rId11" Type="http://schemas.openxmlformats.org/officeDocument/2006/relationships/hyperlink" Target="consultantplus://offline/ref=F751A4CC9EC91ED5262BC627CB36DD6242041D8620BCEC80D5ACA707260E4B04A00284E95CF59731F0AA3F0B4E44A4C4CF5CF1AA4Fb0M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51A4CC9EC91ED5262BC627CB36DD6242041D8620BCEC80D5ACA707260E4B04A00284E95CF59731F0AA3F0B4E44A4C4CF5CF1AA4Fb0MDF" TargetMode="External"/><Relationship Id="rId10" Type="http://schemas.openxmlformats.org/officeDocument/2006/relationships/hyperlink" Target="consultantplus://offline/ref=F751A4CC9EC91ED5262BC627CB36DD6242041D8620BCEC80D5ACA707260E4B04A00284EC5DF49E63A5E53E570818B7C7C65CF2AA530F03C2b0MAF" TargetMode="External"/><Relationship Id="rId19" Type="http://schemas.openxmlformats.org/officeDocument/2006/relationships/hyperlink" Target="consultantplus://offline/ref=F751A4CC9EC91ED5262BC627CB36DD6242041D8620BCEC80D5ACA707260E4B04B202DCE05FFD8264A1F068064Eb4M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1A4CC9EC91ED5262BC627CB36DD6242041D8620BCEC80D5ACA707260E4B04A00284E95CF59731F0AA3F0B4E44A4C4CF5CF1AA4Fb0MDF" TargetMode="External"/><Relationship Id="rId14" Type="http://schemas.openxmlformats.org/officeDocument/2006/relationships/hyperlink" Target="consultantplus://offline/ref=F751A4CC9EC91ED5262BC627CB36DD6242041D8620BCEC80D5ACA707260E4B04A00284EC5DF49E63A5E53E570818B7C7C65CF2AA530F03C2b0MA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3071</Words>
  <Characters>17506</Characters>
  <Application>Microsoft Office Word</Application>
  <DocSecurity>2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ФАДН России от 06.04.2020 N 45"Об утверждении Типового положения о согласовании и утверждении уставов казачьих обществ"(Зарегистрировано в Минюсте России 22.07.2020 N 59047)</vt:lpstr>
    </vt:vector>
  </TitlesOfParts>
  <Company>КонсультантПлюс Версия 4020.00.33</Company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ФАДН России от 06.04.2020 N 45"Об утверждении Типового положения о согласовании и утверждении уставов казачьих обществ"(Зарегистрировано в Минюсте России 22.07.2020 N 59047)</dc:title>
  <dc:creator>Nach_Ur.otdela</dc:creator>
  <cp:lastModifiedBy>USER</cp:lastModifiedBy>
  <cp:revision>2</cp:revision>
  <cp:lastPrinted>2020-11-02T05:51:00Z</cp:lastPrinted>
  <dcterms:created xsi:type="dcterms:W3CDTF">2020-12-01T04:50:00Z</dcterms:created>
  <dcterms:modified xsi:type="dcterms:W3CDTF">2020-12-01T04:50:00Z</dcterms:modified>
</cp:coreProperties>
</file>