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39" w:rsidRDefault="00406B4C" w:rsidP="00913EE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F376C">
        <w:rPr>
          <w:b/>
        </w:rPr>
        <w:t xml:space="preserve"> </w:t>
      </w:r>
    </w:p>
    <w:p w:rsidR="00913EE1" w:rsidRPr="00B32D03" w:rsidRDefault="003D42D9" w:rsidP="00B32D03">
      <w:pPr>
        <w:jc w:val="center"/>
        <w:rPr>
          <w:rFonts w:ascii="Arial" w:hAnsi="Arial" w:cs="Arial"/>
          <w:b/>
        </w:rPr>
      </w:pPr>
      <w:r w:rsidRPr="00B32D03">
        <w:rPr>
          <w:rFonts w:ascii="Arial" w:hAnsi="Arial" w:cs="Arial"/>
          <w:b/>
        </w:rPr>
        <w:t xml:space="preserve"> </w:t>
      </w:r>
      <w:r w:rsidR="00913EE1" w:rsidRPr="00B32D03">
        <w:rPr>
          <w:rFonts w:ascii="Arial" w:hAnsi="Arial" w:cs="Arial"/>
          <w:b/>
        </w:rPr>
        <w:t>СОВЕТ ДЕПУТАТОВ</w:t>
      </w:r>
    </w:p>
    <w:p w:rsidR="00F3764C" w:rsidRPr="00B32D03" w:rsidRDefault="00913EE1" w:rsidP="00B32D03">
      <w:pPr>
        <w:jc w:val="center"/>
        <w:rPr>
          <w:rFonts w:ascii="Arial" w:hAnsi="Arial" w:cs="Arial"/>
          <w:b/>
        </w:rPr>
      </w:pPr>
      <w:r w:rsidRPr="00B32D03">
        <w:rPr>
          <w:rFonts w:ascii="Arial" w:hAnsi="Arial" w:cs="Arial"/>
          <w:b/>
        </w:rPr>
        <w:t>ЗАХОПЕРСКОГО СЕЛЬСКОГО ПОСЕЛЕНИЯ</w:t>
      </w:r>
      <w:r w:rsidRPr="00B32D03">
        <w:rPr>
          <w:rFonts w:ascii="Arial" w:hAnsi="Arial" w:cs="Arial"/>
          <w:b/>
        </w:rPr>
        <w:br/>
        <w:t>НЕХАЕВСКОГО МУНИЦИПАЛЬНОГО РАЙОНА</w:t>
      </w:r>
      <w:r w:rsidRPr="00B32D03">
        <w:rPr>
          <w:rFonts w:ascii="Arial" w:hAnsi="Arial" w:cs="Arial"/>
          <w:b/>
        </w:rPr>
        <w:br/>
        <w:t>ВОЛГОГРАДСКОЙ ОБЛАСТИ</w:t>
      </w:r>
    </w:p>
    <w:p w:rsidR="00913EE1" w:rsidRPr="00B32D03" w:rsidRDefault="00913EE1" w:rsidP="00B32D03">
      <w:pPr>
        <w:jc w:val="center"/>
        <w:rPr>
          <w:rFonts w:ascii="Arial" w:hAnsi="Arial" w:cs="Arial"/>
          <w:b/>
        </w:rPr>
      </w:pPr>
      <w:r w:rsidRPr="00B32D03">
        <w:rPr>
          <w:rFonts w:ascii="Arial" w:hAnsi="Arial" w:cs="Arial"/>
          <w:b/>
        </w:rPr>
        <w:t>__________________________________________________________</w:t>
      </w:r>
    </w:p>
    <w:p w:rsidR="00913EE1" w:rsidRPr="00B32D03" w:rsidRDefault="00913EE1" w:rsidP="00B32D03">
      <w:pPr>
        <w:tabs>
          <w:tab w:val="left" w:pos="3330"/>
        </w:tabs>
        <w:rPr>
          <w:rFonts w:ascii="Arial" w:hAnsi="Arial" w:cs="Arial"/>
          <w:b/>
        </w:rPr>
      </w:pPr>
      <w:r w:rsidRPr="00B32D03">
        <w:rPr>
          <w:rFonts w:ascii="Arial" w:hAnsi="Arial" w:cs="Arial"/>
        </w:rPr>
        <w:t xml:space="preserve">                                        </w:t>
      </w:r>
      <w:r w:rsidR="00726EF5" w:rsidRPr="00B32D03">
        <w:rPr>
          <w:rFonts w:ascii="Arial" w:hAnsi="Arial" w:cs="Arial"/>
          <w:b/>
        </w:rPr>
        <w:t>Решение №</w:t>
      </w:r>
      <w:r w:rsidR="00D252FE" w:rsidRPr="00B32D03">
        <w:rPr>
          <w:rFonts w:ascii="Arial" w:hAnsi="Arial" w:cs="Arial"/>
          <w:b/>
        </w:rPr>
        <w:t xml:space="preserve"> </w:t>
      </w:r>
      <w:r w:rsidR="006B03DB" w:rsidRPr="00B32D03">
        <w:rPr>
          <w:rFonts w:ascii="Arial" w:hAnsi="Arial" w:cs="Arial"/>
          <w:b/>
        </w:rPr>
        <w:t>46/1</w:t>
      </w:r>
    </w:p>
    <w:p w:rsidR="00913EE1" w:rsidRPr="00B32D03" w:rsidRDefault="00B32D03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>о</w:t>
      </w:r>
      <w:r w:rsidR="00AE65FA" w:rsidRPr="00B32D03">
        <w:rPr>
          <w:rFonts w:ascii="Arial" w:hAnsi="Arial" w:cs="Arial"/>
        </w:rPr>
        <w:t xml:space="preserve">т </w:t>
      </w:r>
      <w:r w:rsidR="006B03DB" w:rsidRPr="00B32D03">
        <w:rPr>
          <w:rFonts w:ascii="Arial" w:hAnsi="Arial" w:cs="Arial"/>
        </w:rPr>
        <w:t>22</w:t>
      </w:r>
      <w:r w:rsidR="00AE65FA" w:rsidRPr="00B32D03">
        <w:rPr>
          <w:rFonts w:ascii="Arial" w:hAnsi="Arial" w:cs="Arial"/>
        </w:rPr>
        <w:t xml:space="preserve"> </w:t>
      </w:r>
      <w:r w:rsidR="00EB4CE4" w:rsidRPr="00B32D03">
        <w:rPr>
          <w:rFonts w:ascii="Arial" w:hAnsi="Arial" w:cs="Arial"/>
        </w:rPr>
        <w:t>.03</w:t>
      </w:r>
      <w:r w:rsidR="00AE65FA" w:rsidRPr="00B32D03">
        <w:rPr>
          <w:rFonts w:ascii="Arial" w:hAnsi="Arial" w:cs="Arial"/>
        </w:rPr>
        <w:t>.201</w:t>
      </w:r>
      <w:r w:rsidR="007C0BD5" w:rsidRPr="00B32D03">
        <w:rPr>
          <w:rFonts w:ascii="Arial" w:hAnsi="Arial" w:cs="Arial"/>
        </w:rPr>
        <w:t>6</w:t>
      </w:r>
      <w:r w:rsidR="00726EF5" w:rsidRPr="00B32D03">
        <w:rPr>
          <w:rFonts w:ascii="Arial" w:hAnsi="Arial" w:cs="Arial"/>
        </w:rPr>
        <w:t xml:space="preserve"> </w:t>
      </w:r>
      <w:r w:rsidR="00913EE1" w:rsidRPr="00B32D03">
        <w:rPr>
          <w:rFonts w:ascii="Arial" w:hAnsi="Arial" w:cs="Arial"/>
        </w:rPr>
        <w:t>года</w:t>
      </w:r>
    </w:p>
    <w:p w:rsidR="00B32D03" w:rsidRPr="00B32D03" w:rsidRDefault="00B32D03" w:rsidP="00B32D03">
      <w:pPr>
        <w:tabs>
          <w:tab w:val="left" w:pos="3330"/>
        </w:tabs>
        <w:rPr>
          <w:rFonts w:ascii="Arial" w:hAnsi="Arial" w:cs="Arial"/>
        </w:rPr>
      </w:pPr>
    </w:p>
    <w:p w:rsidR="00913EE1" w:rsidRPr="00B32D03" w:rsidRDefault="00726EF5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>«</w:t>
      </w:r>
      <w:r w:rsidR="00055ACB" w:rsidRPr="00B32D03">
        <w:rPr>
          <w:rFonts w:ascii="Arial" w:hAnsi="Arial" w:cs="Arial"/>
        </w:rPr>
        <w:t>Проект</w:t>
      </w:r>
      <w:r w:rsidR="00867489" w:rsidRPr="00B32D03">
        <w:rPr>
          <w:rFonts w:ascii="Arial" w:hAnsi="Arial" w:cs="Arial"/>
        </w:rPr>
        <w:t xml:space="preserve"> отчета</w:t>
      </w:r>
      <w:r w:rsidR="00055ACB" w:rsidRPr="00B32D03">
        <w:rPr>
          <w:rFonts w:ascii="Arial" w:hAnsi="Arial" w:cs="Arial"/>
        </w:rPr>
        <w:t xml:space="preserve"> о</w:t>
      </w:r>
      <w:r w:rsidR="00913EE1" w:rsidRPr="00B32D03">
        <w:rPr>
          <w:rFonts w:ascii="Arial" w:hAnsi="Arial" w:cs="Arial"/>
        </w:rPr>
        <w:t>б исполнении бюджета</w:t>
      </w:r>
    </w:p>
    <w:p w:rsidR="00913EE1" w:rsidRPr="00B32D03" w:rsidRDefault="00EE093D" w:rsidP="00B32D03">
      <w:pPr>
        <w:tabs>
          <w:tab w:val="left" w:pos="3330"/>
        </w:tabs>
        <w:rPr>
          <w:rFonts w:ascii="Arial" w:hAnsi="Arial" w:cs="Arial"/>
        </w:rPr>
      </w:pPr>
      <w:proofErr w:type="spellStart"/>
      <w:r w:rsidRPr="00B32D03">
        <w:rPr>
          <w:rFonts w:ascii="Arial" w:hAnsi="Arial" w:cs="Arial"/>
        </w:rPr>
        <w:t>Захоперского</w:t>
      </w:r>
      <w:proofErr w:type="spellEnd"/>
      <w:r w:rsidRPr="00B32D03">
        <w:rPr>
          <w:rFonts w:ascii="Arial" w:hAnsi="Arial" w:cs="Arial"/>
        </w:rPr>
        <w:t xml:space="preserve"> сельского поселения за </w:t>
      </w:r>
      <w:r w:rsidR="00913EE1" w:rsidRPr="00B32D03">
        <w:rPr>
          <w:rFonts w:ascii="Arial" w:hAnsi="Arial" w:cs="Arial"/>
        </w:rPr>
        <w:t>20</w:t>
      </w:r>
      <w:r w:rsidR="00AE65FA" w:rsidRPr="00B32D03">
        <w:rPr>
          <w:rFonts w:ascii="Arial" w:hAnsi="Arial" w:cs="Arial"/>
        </w:rPr>
        <w:t>1</w:t>
      </w:r>
      <w:r w:rsidR="00A04438" w:rsidRPr="00B32D03">
        <w:rPr>
          <w:rFonts w:ascii="Arial" w:hAnsi="Arial" w:cs="Arial"/>
        </w:rPr>
        <w:t>6</w:t>
      </w:r>
      <w:r w:rsidR="00913EE1" w:rsidRPr="00B32D03">
        <w:rPr>
          <w:rFonts w:ascii="Arial" w:hAnsi="Arial" w:cs="Arial"/>
        </w:rPr>
        <w:t xml:space="preserve"> год</w:t>
      </w:r>
      <w:r w:rsidR="00726EF5" w:rsidRPr="00B32D03">
        <w:rPr>
          <w:rFonts w:ascii="Arial" w:hAnsi="Arial" w:cs="Arial"/>
        </w:rPr>
        <w:t>»</w:t>
      </w:r>
    </w:p>
    <w:p w:rsidR="00913EE1" w:rsidRPr="00B32D03" w:rsidRDefault="00913EE1" w:rsidP="00B32D03">
      <w:pPr>
        <w:tabs>
          <w:tab w:val="left" w:pos="3330"/>
        </w:tabs>
        <w:rPr>
          <w:rFonts w:ascii="Arial" w:hAnsi="Arial" w:cs="Arial"/>
        </w:rPr>
      </w:pPr>
    </w:p>
    <w:p w:rsidR="001558EF" w:rsidRPr="00B32D03" w:rsidRDefault="00913EE1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       Заслушав информацию главы муниципального образования об исполнении бюджета за 20</w:t>
      </w:r>
      <w:r w:rsidR="00AE65FA" w:rsidRPr="00B32D03">
        <w:rPr>
          <w:rFonts w:ascii="Arial" w:hAnsi="Arial" w:cs="Arial"/>
        </w:rPr>
        <w:t>1</w:t>
      </w:r>
      <w:r w:rsidR="00A04438" w:rsidRPr="00B32D03">
        <w:rPr>
          <w:rFonts w:ascii="Arial" w:hAnsi="Arial" w:cs="Arial"/>
        </w:rPr>
        <w:t>6</w:t>
      </w:r>
      <w:r w:rsidRPr="00B32D03">
        <w:rPr>
          <w:rFonts w:ascii="Arial" w:hAnsi="Arial" w:cs="Arial"/>
        </w:rPr>
        <w:t xml:space="preserve"> год, совет депутатов отмечает следующее</w:t>
      </w:r>
      <w:r w:rsidR="0054723B" w:rsidRPr="00B32D03">
        <w:rPr>
          <w:rFonts w:ascii="Arial" w:hAnsi="Arial" w:cs="Arial"/>
        </w:rPr>
        <w:t>:</w:t>
      </w:r>
    </w:p>
    <w:p w:rsidR="00EF4F97" w:rsidRPr="00B32D03" w:rsidRDefault="001558EF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В первон</w:t>
      </w:r>
      <w:r w:rsidR="00A04438" w:rsidRPr="00B32D03">
        <w:rPr>
          <w:rFonts w:ascii="Arial" w:hAnsi="Arial" w:cs="Arial"/>
        </w:rPr>
        <w:t>ачальном варианте бюджет на 2016</w:t>
      </w:r>
      <w:r w:rsidRPr="00B32D03">
        <w:rPr>
          <w:rFonts w:ascii="Arial" w:hAnsi="Arial" w:cs="Arial"/>
        </w:rPr>
        <w:t xml:space="preserve"> год был приня</w:t>
      </w:r>
      <w:r w:rsidR="00D252FE" w:rsidRPr="00B32D03">
        <w:rPr>
          <w:rFonts w:ascii="Arial" w:hAnsi="Arial" w:cs="Arial"/>
        </w:rPr>
        <w:t>т решением совета депутатов №24/1 от      28.12.2015 года по доходам в сумме 6015,4</w:t>
      </w:r>
      <w:r w:rsidRPr="00B32D03">
        <w:rPr>
          <w:rFonts w:ascii="Arial" w:hAnsi="Arial" w:cs="Arial"/>
        </w:rPr>
        <w:t xml:space="preserve"> тыс.рубл</w:t>
      </w:r>
      <w:r w:rsidR="00D252FE" w:rsidRPr="00B32D03">
        <w:rPr>
          <w:rFonts w:ascii="Arial" w:hAnsi="Arial" w:cs="Arial"/>
        </w:rPr>
        <w:t>ей, и по расходам в сумме 6015,4 тыс.рублей. В течение 2016</w:t>
      </w:r>
      <w:r w:rsidRPr="00B32D03">
        <w:rPr>
          <w:rFonts w:ascii="Arial" w:hAnsi="Arial" w:cs="Arial"/>
        </w:rPr>
        <w:t xml:space="preserve"> года в доходную часть бюджета </w:t>
      </w:r>
      <w:proofErr w:type="spellStart"/>
      <w:r w:rsidRPr="00B32D03">
        <w:rPr>
          <w:rFonts w:ascii="Arial" w:hAnsi="Arial" w:cs="Arial"/>
        </w:rPr>
        <w:t>Захоперского</w:t>
      </w:r>
      <w:proofErr w:type="spellEnd"/>
      <w:r w:rsidR="00D252FE" w:rsidRPr="00B32D03">
        <w:rPr>
          <w:rFonts w:ascii="Arial" w:hAnsi="Arial" w:cs="Arial"/>
        </w:rPr>
        <w:t xml:space="preserve"> сельского поселения вносилось 3 изменения</w:t>
      </w:r>
      <w:r w:rsidRPr="00B32D03">
        <w:rPr>
          <w:rFonts w:ascii="Arial" w:hAnsi="Arial" w:cs="Arial"/>
        </w:rPr>
        <w:t xml:space="preserve">, в расходную часть вносилось </w:t>
      </w:r>
      <w:r w:rsidR="00D252FE" w:rsidRPr="00B32D03">
        <w:rPr>
          <w:rFonts w:ascii="Arial" w:hAnsi="Arial" w:cs="Arial"/>
        </w:rPr>
        <w:t>29 изменений</w:t>
      </w:r>
      <w:r w:rsidRPr="00B32D03">
        <w:rPr>
          <w:rFonts w:ascii="Arial" w:hAnsi="Arial" w:cs="Arial"/>
        </w:rPr>
        <w:t>. В оконча</w:t>
      </w:r>
      <w:r w:rsidR="00D252FE" w:rsidRPr="00B32D03">
        <w:rPr>
          <w:rFonts w:ascii="Arial" w:hAnsi="Arial" w:cs="Arial"/>
        </w:rPr>
        <w:t xml:space="preserve">тельном </w:t>
      </w:r>
      <w:proofErr w:type="gramStart"/>
      <w:r w:rsidR="00D252FE" w:rsidRPr="00B32D03">
        <w:rPr>
          <w:rFonts w:ascii="Arial" w:hAnsi="Arial" w:cs="Arial"/>
        </w:rPr>
        <w:t>варианте  бюджет</w:t>
      </w:r>
      <w:proofErr w:type="gramEnd"/>
      <w:r w:rsidR="00D252FE" w:rsidRPr="00B32D03">
        <w:rPr>
          <w:rFonts w:ascii="Arial" w:hAnsi="Arial" w:cs="Arial"/>
        </w:rPr>
        <w:t xml:space="preserve"> на 2016</w:t>
      </w:r>
      <w:r w:rsidRPr="00B32D03">
        <w:rPr>
          <w:rFonts w:ascii="Arial" w:hAnsi="Arial" w:cs="Arial"/>
        </w:rPr>
        <w:t xml:space="preserve"> год был принят</w:t>
      </w:r>
      <w:r w:rsidR="00D252FE" w:rsidRPr="00B32D03">
        <w:rPr>
          <w:rFonts w:ascii="Arial" w:hAnsi="Arial" w:cs="Arial"/>
        </w:rPr>
        <w:t xml:space="preserve"> решением совета депутатов №42/1 от 23.12.2016г. по доходам в сумме 6069,2</w:t>
      </w:r>
      <w:r w:rsidRPr="00B32D03">
        <w:rPr>
          <w:rFonts w:ascii="Arial" w:hAnsi="Arial" w:cs="Arial"/>
        </w:rPr>
        <w:t xml:space="preserve"> тыс.р</w:t>
      </w:r>
      <w:r w:rsidR="00D252FE" w:rsidRPr="00B32D03">
        <w:rPr>
          <w:rFonts w:ascii="Arial" w:hAnsi="Arial" w:cs="Arial"/>
        </w:rPr>
        <w:t>уб. и по расходам в сумме 6125,3</w:t>
      </w:r>
      <w:r w:rsidRPr="00B32D03">
        <w:rPr>
          <w:rFonts w:ascii="Arial" w:hAnsi="Arial" w:cs="Arial"/>
        </w:rPr>
        <w:t xml:space="preserve">  тыс.руб. Дефицит бюджета составил</w:t>
      </w:r>
      <w:r w:rsidR="00D252FE" w:rsidRPr="00B32D03">
        <w:rPr>
          <w:rFonts w:ascii="Arial" w:hAnsi="Arial" w:cs="Arial"/>
        </w:rPr>
        <w:t xml:space="preserve"> 56,1</w:t>
      </w:r>
      <w:r w:rsidRPr="00B32D03">
        <w:rPr>
          <w:rFonts w:ascii="Arial" w:hAnsi="Arial" w:cs="Arial"/>
        </w:rPr>
        <w:t xml:space="preserve"> тыс.руб. </w:t>
      </w:r>
      <w:r w:rsidR="0054723B" w:rsidRPr="00B32D03">
        <w:rPr>
          <w:rFonts w:ascii="Arial" w:hAnsi="Arial" w:cs="Arial"/>
        </w:rPr>
        <w:t xml:space="preserve"> </w:t>
      </w:r>
      <w:r w:rsidR="00D252FE" w:rsidRPr="00B32D03">
        <w:rPr>
          <w:rFonts w:ascii="Arial" w:hAnsi="Arial" w:cs="Arial"/>
        </w:rPr>
        <w:t>Собственные доходы за 2016</w:t>
      </w:r>
      <w:r w:rsidR="00EF4F97" w:rsidRPr="00B32D03">
        <w:rPr>
          <w:rFonts w:ascii="Arial" w:hAnsi="Arial" w:cs="Arial"/>
        </w:rPr>
        <w:t xml:space="preserve"> год  выполнены</w:t>
      </w:r>
      <w:r w:rsidR="00D252FE" w:rsidRPr="00B32D03">
        <w:rPr>
          <w:rFonts w:ascii="Arial" w:hAnsi="Arial" w:cs="Arial"/>
        </w:rPr>
        <w:t xml:space="preserve"> на 99,2</w:t>
      </w:r>
      <w:r w:rsidR="0054723B" w:rsidRPr="00B32D03">
        <w:rPr>
          <w:rFonts w:ascii="Arial" w:hAnsi="Arial" w:cs="Arial"/>
        </w:rPr>
        <w:t xml:space="preserve"> </w:t>
      </w:r>
      <w:r w:rsidR="00D252FE" w:rsidRPr="00B32D03">
        <w:rPr>
          <w:rFonts w:ascii="Arial" w:hAnsi="Arial" w:cs="Arial"/>
        </w:rPr>
        <w:t>%  или получено  2892,6</w:t>
      </w:r>
      <w:r w:rsidR="00EF4F97" w:rsidRPr="00B32D03">
        <w:rPr>
          <w:rFonts w:ascii="Arial" w:hAnsi="Arial" w:cs="Arial"/>
        </w:rPr>
        <w:t xml:space="preserve"> тыс.руб. при </w:t>
      </w:r>
      <w:r w:rsidR="00D252FE" w:rsidRPr="00B32D03">
        <w:rPr>
          <w:rFonts w:ascii="Arial" w:hAnsi="Arial" w:cs="Arial"/>
        </w:rPr>
        <w:t>плане 2916,4</w:t>
      </w:r>
      <w:r w:rsidR="00EF4F97" w:rsidRPr="00B32D03">
        <w:rPr>
          <w:rFonts w:ascii="Arial" w:hAnsi="Arial" w:cs="Arial"/>
        </w:rPr>
        <w:t xml:space="preserve"> тыс.рублей.</w:t>
      </w: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   Безвозмездных поступлений из муниципальн</w:t>
      </w:r>
      <w:r w:rsidR="0054723B" w:rsidRPr="00B32D03">
        <w:rPr>
          <w:rFonts w:ascii="Arial" w:hAnsi="Arial" w:cs="Arial"/>
        </w:rPr>
        <w:t>ог</w:t>
      </w:r>
      <w:r w:rsidR="00D252FE" w:rsidRPr="00B32D03">
        <w:rPr>
          <w:rFonts w:ascii="Arial" w:hAnsi="Arial" w:cs="Arial"/>
        </w:rPr>
        <w:t>о района поступило</w:t>
      </w:r>
      <w:r w:rsidR="00D444D7" w:rsidRPr="00B32D03">
        <w:rPr>
          <w:rFonts w:ascii="Arial" w:hAnsi="Arial" w:cs="Arial"/>
        </w:rPr>
        <w:t>:</w:t>
      </w:r>
      <w:r w:rsidR="00D252FE" w:rsidRPr="00B32D03">
        <w:rPr>
          <w:rFonts w:ascii="Arial" w:hAnsi="Arial" w:cs="Arial"/>
        </w:rPr>
        <w:t xml:space="preserve"> дотаций-713,</w:t>
      </w:r>
      <w:proofErr w:type="gramStart"/>
      <w:r w:rsidR="00D252FE" w:rsidRPr="00B32D03">
        <w:rPr>
          <w:rFonts w:ascii="Arial" w:hAnsi="Arial" w:cs="Arial"/>
        </w:rPr>
        <w:t>0  тыс.</w:t>
      </w:r>
      <w:proofErr w:type="gramEnd"/>
      <w:r w:rsidR="00D252FE" w:rsidRPr="00B32D03">
        <w:rPr>
          <w:rFonts w:ascii="Arial" w:hAnsi="Arial" w:cs="Arial"/>
        </w:rPr>
        <w:t xml:space="preserve"> руб. при плане 713,0</w:t>
      </w:r>
      <w:r w:rsidRPr="00B32D03">
        <w:rPr>
          <w:rFonts w:ascii="Arial" w:hAnsi="Arial" w:cs="Arial"/>
        </w:rPr>
        <w:t xml:space="preserve">  тыс.рублей что составило 100% , п</w:t>
      </w:r>
      <w:r w:rsidR="0054723B" w:rsidRPr="00B32D03">
        <w:rPr>
          <w:rFonts w:ascii="Arial" w:hAnsi="Arial" w:cs="Arial"/>
        </w:rPr>
        <w:t>рочи</w:t>
      </w:r>
      <w:r w:rsidR="00D252FE" w:rsidRPr="00B32D03">
        <w:rPr>
          <w:rFonts w:ascii="Arial" w:hAnsi="Arial" w:cs="Arial"/>
        </w:rPr>
        <w:t>х субвенций поступило 1720,4  тыс.руб. при  плане 1720,4</w:t>
      </w:r>
      <w:r w:rsidRPr="00B32D03">
        <w:rPr>
          <w:rFonts w:ascii="Arial" w:hAnsi="Arial" w:cs="Arial"/>
        </w:rPr>
        <w:t xml:space="preserve">  тыс.рублей   что  составило 1</w:t>
      </w:r>
      <w:r w:rsidR="0054723B" w:rsidRPr="00B32D03">
        <w:rPr>
          <w:rFonts w:ascii="Arial" w:hAnsi="Arial" w:cs="Arial"/>
        </w:rPr>
        <w:t xml:space="preserve">00%  </w:t>
      </w: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Доходная часть бюджета </w:t>
      </w:r>
      <w:proofErr w:type="spellStart"/>
      <w:r w:rsidRPr="00B32D03">
        <w:rPr>
          <w:rFonts w:ascii="Arial" w:hAnsi="Arial" w:cs="Arial"/>
        </w:rPr>
        <w:t>Захоперс</w:t>
      </w:r>
      <w:r w:rsidR="0054723B" w:rsidRPr="00B32D03">
        <w:rPr>
          <w:rFonts w:ascii="Arial" w:hAnsi="Arial" w:cs="Arial"/>
        </w:rPr>
        <w:t>кого</w:t>
      </w:r>
      <w:proofErr w:type="spellEnd"/>
      <w:r w:rsidR="0054723B" w:rsidRPr="00B32D03">
        <w:rPr>
          <w:rFonts w:ascii="Arial" w:hAnsi="Arial" w:cs="Arial"/>
        </w:rPr>
        <w:t xml:space="preserve"> сельского поселения за 20</w:t>
      </w:r>
      <w:r w:rsidR="00D252FE" w:rsidRPr="00B32D03">
        <w:rPr>
          <w:rFonts w:ascii="Arial" w:hAnsi="Arial" w:cs="Arial"/>
        </w:rPr>
        <w:t>16 год в целом исполнена на 99,6</w:t>
      </w:r>
      <w:proofErr w:type="gramStart"/>
      <w:r w:rsidR="00D252FE" w:rsidRPr="00B32D03">
        <w:rPr>
          <w:rFonts w:ascii="Arial" w:hAnsi="Arial" w:cs="Arial"/>
        </w:rPr>
        <w:t>%  или</w:t>
      </w:r>
      <w:proofErr w:type="gramEnd"/>
      <w:r w:rsidR="00D252FE" w:rsidRPr="00B32D03">
        <w:rPr>
          <w:rFonts w:ascii="Arial" w:hAnsi="Arial" w:cs="Arial"/>
        </w:rPr>
        <w:t xml:space="preserve"> в сумме  6045,4  тыс.руб. при плане 6069,2</w:t>
      </w:r>
      <w:r w:rsidRPr="00B32D03">
        <w:rPr>
          <w:rFonts w:ascii="Arial" w:hAnsi="Arial" w:cs="Arial"/>
        </w:rPr>
        <w:t xml:space="preserve"> тыс.рублей.</w:t>
      </w: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     Доходная часть бюджета в разрезе налоговых</w:t>
      </w:r>
      <w:r w:rsidR="00D252FE" w:rsidRPr="00B32D03">
        <w:rPr>
          <w:rFonts w:ascii="Arial" w:hAnsi="Arial" w:cs="Arial"/>
        </w:rPr>
        <w:t xml:space="preserve"> </w:t>
      </w:r>
      <w:r w:rsidRPr="00B32D03">
        <w:rPr>
          <w:rFonts w:ascii="Arial" w:hAnsi="Arial" w:cs="Arial"/>
        </w:rPr>
        <w:t xml:space="preserve"> поступлений сложилась следующим</w:t>
      </w: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>образом:</w:t>
      </w:r>
    </w:p>
    <w:p w:rsidR="00EF4F97" w:rsidRPr="00B32D03" w:rsidRDefault="00EF4F97" w:rsidP="00B32D03">
      <w:pPr>
        <w:tabs>
          <w:tab w:val="right" w:pos="9355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1776"/>
        <w:gridCol w:w="1094"/>
        <w:gridCol w:w="1671"/>
        <w:gridCol w:w="1653"/>
      </w:tblGrid>
      <w:tr w:rsidR="00EF4F97" w:rsidRPr="00B32D03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Код дохода по КБ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2016</w:t>
            </w:r>
            <w:r w:rsidR="00EF4F97" w:rsidRPr="00B32D0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Исполнение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EF4F97" w:rsidRPr="00B32D03" w:rsidTr="003B7D11">
        <w:trPr>
          <w:trHeight w:val="7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ДОХОДЫ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</w:t>
            </w:r>
            <w:r w:rsidR="0096162A" w:rsidRPr="00B32D03">
              <w:rPr>
                <w:rFonts w:ascii="Arial" w:hAnsi="Arial" w:cs="Arial"/>
                <w:b/>
              </w:rPr>
              <w:t>916,4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E093D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</w:t>
            </w:r>
            <w:r w:rsidR="0096162A" w:rsidRPr="00B32D03">
              <w:rPr>
                <w:rFonts w:ascii="Arial" w:hAnsi="Arial" w:cs="Arial"/>
                <w:b/>
              </w:rPr>
              <w:t>892,6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99,2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rPr>
          <w:trHeight w:val="2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Налог на доходы физических лиц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476,8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496,8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104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rPr>
          <w:trHeight w:val="1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-налог на доходы физических лиц с доходов облагаемых по налоговой ставке установленной пунктом 1 статьи 224 НК РФ, и доходов полученных физическими лицами зарегистрированными в качестве индивидуальных предпринимателей частных нотариусов, и </w:t>
            </w:r>
            <w:r w:rsidRPr="00B32D03">
              <w:rPr>
                <w:rFonts w:ascii="Arial" w:hAnsi="Arial" w:cs="Arial"/>
              </w:rPr>
              <w:lastRenderedPageBreak/>
              <w:t>других лиц занимающихся частной практикой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000 0 01 02020 01 0000 000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476,8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496,8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104</w:t>
            </w:r>
            <w:r w:rsidR="0049628B" w:rsidRPr="00B32D03">
              <w:rPr>
                <w:rFonts w:ascii="Arial" w:hAnsi="Arial" w:cs="Arial"/>
              </w:rPr>
              <w:t>%</w:t>
            </w:r>
          </w:p>
        </w:tc>
      </w:tr>
      <w:tr w:rsidR="00EF4F97" w:rsidRPr="00B32D03" w:rsidTr="003B7D11">
        <w:trPr>
          <w:trHeight w:val="4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lastRenderedPageBreak/>
              <w:t>Налоги на товары, реализуемые на территории России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000 1 03 00000 00 0000 110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450,5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492,8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109,4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Единый сельхозналог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000 1 05 03000 01 0000 000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</w:t>
            </w:r>
            <w:r w:rsidR="0096162A" w:rsidRPr="00B32D03">
              <w:rPr>
                <w:rFonts w:ascii="Arial" w:hAnsi="Arial" w:cs="Arial"/>
                <w:b/>
              </w:rPr>
              <w:t>93,5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</w:t>
            </w:r>
            <w:r w:rsidR="0096162A" w:rsidRPr="00B32D03">
              <w:rPr>
                <w:rFonts w:ascii="Arial" w:hAnsi="Arial" w:cs="Arial"/>
                <w:b/>
              </w:rPr>
              <w:t>93,5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rPr>
          <w:trHeight w:val="1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000 1 06 00000 00 0000 000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</w:t>
            </w:r>
            <w:r w:rsidR="0096162A" w:rsidRPr="00B32D03">
              <w:rPr>
                <w:rFonts w:ascii="Arial" w:hAnsi="Arial" w:cs="Arial"/>
                <w:b/>
              </w:rPr>
              <w:t>673,6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1596,3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95,3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000 1 06 01030 10 0000 110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79,8</w:t>
            </w:r>
            <w:r w:rsidR="00EF4F97" w:rsidRPr="00B32D03">
              <w:rPr>
                <w:rFonts w:ascii="Arial" w:hAnsi="Arial" w:cs="Arial"/>
              </w:rPr>
              <w:t>%</w:t>
            </w:r>
          </w:p>
        </w:tc>
      </w:tr>
      <w:tr w:rsidR="00EF4F97" w:rsidRPr="00B32D03" w:rsidTr="003B7D11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000 1 06 06013 10 0000 110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9628B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</w:t>
            </w:r>
            <w:r w:rsidR="0096162A" w:rsidRPr="00B32D03">
              <w:rPr>
                <w:rFonts w:ascii="Arial" w:hAnsi="Arial" w:cs="Arial"/>
              </w:rPr>
              <w:t>589,3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1529,0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96,2</w:t>
            </w:r>
            <w:r w:rsidR="00EF4F97" w:rsidRPr="00B32D03">
              <w:rPr>
                <w:rFonts w:ascii="Arial" w:hAnsi="Arial" w:cs="Arial"/>
              </w:rPr>
              <w:t>%</w:t>
            </w:r>
          </w:p>
        </w:tc>
      </w:tr>
      <w:tr w:rsidR="00EF4F97" w:rsidRPr="00B32D03" w:rsidTr="003B7D11">
        <w:trPr>
          <w:trHeight w:val="4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</w:tr>
      <w:tr w:rsidR="00EF4F97" w:rsidRPr="00B32D03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23A54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</w:t>
            </w:r>
            <w:r w:rsidR="0096162A" w:rsidRPr="00B32D03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23A54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10,</w:t>
            </w:r>
            <w:r w:rsidR="0096162A" w:rsidRPr="00B32D0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89,2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  <w:tr w:rsidR="00EF4F97" w:rsidRPr="00B32D03" w:rsidTr="003B7D11">
        <w:trPr>
          <w:trHeight w:val="4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000 1 11 09045 10 0000 120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23A54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</w:t>
            </w:r>
            <w:r w:rsidR="0096162A" w:rsidRPr="00B32D03">
              <w:rPr>
                <w:rFonts w:ascii="Arial" w:hAnsi="Arial" w:cs="Arial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96162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89,2</w:t>
            </w:r>
            <w:r w:rsidR="00EF4F97" w:rsidRPr="00B32D03">
              <w:rPr>
                <w:rFonts w:ascii="Arial" w:hAnsi="Arial" w:cs="Arial"/>
              </w:rPr>
              <w:t>%</w:t>
            </w:r>
          </w:p>
        </w:tc>
      </w:tr>
      <w:tr w:rsidR="00054B36" w:rsidRPr="00B32D03" w:rsidTr="003B7D11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Прочие доходы от компенсации затрат бюджетов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000 113 02995 10 0000 130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25%</w:t>
            </w:r>
          </w:p>
        </w:tc>
      </w:tr>
      <w:tr w:rsidR="00054B36" w:rsidRPr="00B32D03" w:rsidTr="003B7D11">
        <w:trPr>
          <w:trHeight w:val="4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000 2 00 00000 00 0000 000</w:t>
            </w: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3152,8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3152,8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054B36" w:rsidRPr="00B32D03" w:rsidTr="003B7D11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 xml:space="preserve">Дотация на выравнивание уровня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000 2 02 01001 10 0000 151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713,0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713,0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100 %</w:t>
            </w:r>
          </w:p>
        </w:tc>
      </w:tr>
      <w:tr w:rsidR="00054B36" w:rsidRPr="00B32D03" w:rsidTr="003B7D11">
        <w:trPr>
          <w:trHeight w:val="3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000 2 02 03015 10 0000 151</w:t>
            </w: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054B36" w:rsidRPr="00B32D03" w:rsidTr="003B7D11">
        <w:trPr>
          <w:trHeight w:val="2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Субвенция на осуществление </w:t>
            </w:r>
            <w:r w:rsidRPr="00B32D03">
              <w:rPr>
                <w:rFonts w:ascii="Arial" w:hAnsi="Arial" w:cs="Arial"/>
              </w:rPr>
              <w:lastRenderedPageBreak/>
              <w:t>полномочий административной комиссии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 xml:space="preserve">000 2 02 03024 10 </w:t>
            </w:r>
            <w:r w:rsidRPr="00B32D03">
              <w:rPr>
                <w:rFonts w:ascii="Arial" w:hAnsi="Arial" w:cs="Arial"/>
              </w:rPr>
              <w:lastRenderedPageBreak/>
              <w:t>0000 151</w:t>
            </w: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054B36" w:rsidRPr="00B32D03" w:rsidTr="003B7D11">
        <w:trPr>
          <w:trHeight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Субсидии на обеспечение сбалансированности местных бюджетов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000 2 02 02999 10 0000 151</w:t>
            </w: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1679,0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1679,0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6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EF4F97" w:rsidRPr="00B32D03" w:rsidTr="003B7D11">
        <w:trPr>
          <w:trHeight w:val="5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000 2 02 40141 00 0000 151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EF4F97" w:rsidRPr="00B32D03" w:rsidTr="003B7D11">
        <w:trPr>
          <w:trHeight w:val="4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54B36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Прочие межбюджетные трансферты, </w:t>
            </w:r>
            <w:r w:rsidR="004633BA" w:rsidRPr="00B32D03">
              <w:rPr>
                <w:rFonts w:ascii="Arial" w:hAnsi="Arial" w:cs="Arial"/>
              </w:rPr>
              <w:t xml:space="preserve"> передаваемые бюджетам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000 2 02 04999 00 0000 151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EF4F97" w:rsidRPr="00B32D03" w:rsidTr="003B7D11">
        <w:trPr>
          <w:trHeight w:val="1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000 2 02 04999 10 0000 151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EF4F97" w:rsidRPr="00B32D03" w:rsidTr="003B7D11">
        <w:trPr>
          <w:trHeight w:val="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   </w:t>
            </w:r>
          </w:p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Доходы бюджета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6069,2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4633BA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6045,4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D6561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99,6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</w:tbl>
    <w:p w:rsidR="00EF4F97" w:rsidRPr="00B32D03" w:rsidRDefault="00EF4F97" w:rsidP="00B32D03">
      <w:pPr>
        <w:tabs>
          <w:tab w:val="left" w:pos="3840"/>
        </w:tabs>
        <w:rPr>
          <w:rFonts w:ascii="Arial" w:hAnsi="Arial" w:cs="Arial"/>
        </w:rPr>
      </w:pP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>Полученные доходы были направлены на финансирование следующих статей:</w:t>
      </w:r>
    </w:p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840"/>
        <w:gridCol w:w="2092"/>
        <w:gridCol w:w="1536"/>
        <w:gridCol w:w="1653"/>
      </w:tblGrid>
      <w:tr w:rsidR="00EF4F97" w:rsidRPr="00B32D03" w:rsidTr="00970AC6">
        <w:trPr>
          <w:trHeight w:val="38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Код расхода по ЭКР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План  на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EF4F97" w:rsidRPr="00B32D03" w:rsidTr="00970AC6">
        <w:trPr>
          <w:trHeight w:val="283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Заработная плата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оплату труда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связи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Коммунальные услуги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Услуги по содержанию </w:t>
            </w:r>
            <w:proofErr w:type="spellStart"/>
            <w:r w:rsidRPr="00B32D03">
              <w:rPr>
                <w:rFonts w:ascii="Arial" w:hAnsi="Arial" w:cs="Arial"/>
              </w:rPr>
              <w:t>имущест</w:t>
            </w:r>
            <w:proofErr w:type="spellEnd"/>
            <w:r w:rsidRPr="00B32D03">
              <w:rPr>
                <w:rFonts w:ascii="Arial" w:hAnsi="Arial" w:cs="Arial"/>
              </w:rPr>
              <w:t>.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Перечисления другим бюджетам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Пенсия, пособия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Прочие расходы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основных средств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211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221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223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251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263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310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2363,3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720,9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49,8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866,3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600,8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469,1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202,6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120</w:t>
            </w:r>
          </w:p>
          <w:p w:rsidR="00B40B4C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502,2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84,6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2352,1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703,4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37,9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769,3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148,1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465,2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202,6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120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488,5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84,6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0B6A70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 </w:t>
            </w:r>
            <w:r w:rsidR="0064551B" w:rsidRPr="00B32D03">
              <w:rPr>
                <w:rFonts w:ascii="Arial" w:hAnsi="Arial" w:cs="Arial"/>
              </w:rPr>
              <w:t>134,9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99,5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97,6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76,1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88,8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24,7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 99,2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97,2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3949AC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</w:t>
            </w:r>
            <w:r w:rsidR="00EF4F97" w:rsidRPr="00B32D03">
              <w:rPr>
                <w:rFonts w:ascii="Arial" w:hAnsi="Arial" w:cs="Arial"/>
              </w:rPr>
              <w:t>%</w:t>
            </w:r>
          </w:p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92,6</w:t>
            </w:r>
            <w:r w:rsidR="00EF4F97" w:rsidRPr="00B32D03">
              <w:rPr>
                <w:rFonts w:ascii="Arial" w:hAnsi="Arial" w:cs="Arial"/>
              </w:rPr>
              <w:t>%</w:t>
            </w:r>
          </w:p>
        </w:tc>
      </w:tr>
      <w:tr w:rsidR="00EF4F97" w:rsidRPr="00B32D03" w:rsidTr="00970AC6">
        <w:trPr>
          <w:trHeight w:val="21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EF4F97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0B6A70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</w:t>
            </w:r>
            <w:r w:rsidR="0064551B" w:rsidRPr="00B32D03">
              <w:rPr>
                <w:rFonts w:ascii="Arial" w:hAnsi="Arial" w:cs="Arial"/>
                <w:b/>
              </w:rPr>
              <w:t>125,3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64551B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5506,6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B32D03" w:rsidRDefault="00D6561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89,9</w:t>
            </w:r>
            <w:r w:rsidR="00EF4F97" w:rsidRPr="00B32D03">
              <w:rPr>
                <w:rFonts w:ascii="Arial" w:hAnsi="Arial" w:cs="Arial"/>
                <w:b/>
              </w:rPr>
              <w:t>%</w:t>
            </w:r>
          </w:p>
        </w:tc>
      </w:tr>
    </w:tbl>
    <w:p w:rsidR="00EF4F97" w:rsidRPr="00B32D03" w:rsidRDefault="00EF4F97" w:rsidP="00B32D03">
      <w:pPr>
        <w:tabs>
          <w:tab w:val="left" w:pos="3330"/>
        </w:tabs>
        <w:rPr>
          <w:rFonts w:ascii="Arial" w:hAnsi="Arial" w:cs="Arial"/>
        </w:rPr>
      </w:pPr>
    </w:p>
    <w:p w:rsidR="00425109" w:rsidRPr="00B32D03" w:rsidRDefault="00425109" w:rsidP="00B32D03">
      <w:pPr>
        <w:tabs>
          <w:tab w:val="left" w:pos="3330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В том числе в разрезе разделов/подразделов  </w:t>
      </w:r>
    </w:p>
    <w:p w:rsidR="00425109" w:rsidRPr="00B32D03" w:rsidRDefault="00425109" w:rsidP="00B32D03">
      <w:pPr>
        <w:tabs>
          <w:tab w:val="left" w:pos="3330"/>
        </w:tabs>
        <w:rPr>
          <w:rFonts w:ascii="Arial" w:hAnsi="Arial" w:cs="Arial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701"/>
        <w:gridCol w:w="709"/>
        <w:gridCol w:w="850"/>
        <w:gridCol w:w="3544"/>
        <w:gridCol w:w="807"/>
      </w:tblGrid>
      <w:tr w:rsidR="00425109" w:rsidRPr="00B32D03" w:rsidTr="00D444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D444D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План на </w:t>
            </w:r>
            <w:r w:rsidR="00425109" w:rsidRPr="00B32D03">
              <w:rPr>
                <w:rFonts w:ascii="Arial" w:hAnsi="Arial" w:cs="Arial"/>
              </w:rPr>
              <w:t xml:space="preserve">2016г.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Исполнено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% исполнения</w:t>
            </w:r>
          </w:p>
        </w:tc>
      </w:tr>
      <w:tr w:rsidR="00425109" w:rsidRPr="00B32D03" w:rsidTr="00D444D7">
        <w:trPr>
          <w:trHeight w:val="6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0102 Функционирование должностного лица органа местного самоуправления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З.плата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467,6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467,6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162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607,6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607,6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276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0104 Функционирование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З.плата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оплату труда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связи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Коммунальные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по содержанию имущества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Увеличение стоимости 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841,1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249,8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86,9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837,6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238,7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27,1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15,6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D444D7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85,1</w:t>
            </w: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99,6%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95,5%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77,9%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52,3%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98%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336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1254,2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1223,8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97,6%</w:t>
            </w:r>
          </w:p>
        </w:tc>
      </w:tr>
      <w:tr w:rsidR="00425109" w:rsidRPr="00B32D03" w:rsidTr="00D444D7">
        <w:trPr>
          <w:trHeight w:val="69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0106  Осуществление части полномочий по решению </w:t>
            </w:r>
            <w:r w:rsidRPr="00B32D03">
              <w:rPr>
                <w:rFonts w:ascii="Arial" w:hAnsi="Arial" w:cs="Arial"/>
                <w:b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lastRenderedPageBreak/>
              <w:t xml:space="preserve">Перечисление другим бюджетам бюджетной системы </w:t>
            </w:r>
            <w:r w:rsidRPr="00B32D03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251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23,1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23,1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</w:tr>
      <w:tr w:rsidR="00425109" w:rsidRPr="00B32D03" w:rsidTr="00D444D7">
        <w:trPr>
          <w:trHeight w:val="30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23,1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23,1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6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Заработная 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выплаты по оплате труда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Работы, услуги по содержанию имущества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работы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материальных запасов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97,4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33,2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15,0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80,0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96,4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15,0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80,0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99%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94,9%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72,7%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28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247,3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244,4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98,8%</w:t>
            </w:r>
          </w:p>
        </w:tc>
      </w:tr>
      <w:tr w:rsidR="00425109" w:rsidRPr="00B32D03" w:rsidTr="00D444D7">
        <w:trPr>
          <w:trHeight w:val="87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0203 Военкомат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З.плата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30,5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30,5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</w:tr>
      <w:tr w:rsidR="00425109" w:rsidRPr="00B32D03" w:rsidTr="00D444D7">
        <w:trPr>
          <w:trHeight w:val="22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39,6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39,6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12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0309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26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39,5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34,5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87,3%</w:t>
            </w:r>
          </w:p>
        </w:tc>
      </w:tr>
      <w:tr w:rsidR="00425109" w:rsidRPr="00B32D03" w:rsidTr="00D444D7">
        <w:trPr>
          <w:trHeight w:val="4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0409 Национальная экономика (Дорожное хозяйство)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по содержанию имущества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 xml:space="preserve">Прочие </w:t>
            </w:r>
            <w:proofErr w:type="gramStart"/>
            <w:r w:rsidRPr="00B32D03">
              <w:rPr>
                <w:rFonts w:ascii="Arial" w:hAnsi="Arial" w:cs="Arial"/>
              </w:rPr>
              <w:t>расходы(</w:t>
            </w:r>
            <w:proofErr w:type="gramEnd"/>
            <w:r w:rsidRPr="00B32D03">
              <w:rPr>
                <w:rFonts w:ascii="Arial" w:hAnsi="Arial" w:cs="Arial"/>
              </w:rPr>
              <w:t>налог на имущество)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450,6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377,4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373,2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99%</w:t>
            </w:r>
          </w:p>
        </w:tc>
      </w:tr>
      <w:tr w:rsidR="00425109" w:rsidRPr="00B32D03" w:rsidTr="00D444D7">
        <w:trPr>
          <w:trHeight w:val="36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373,2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45%</w:t>
            </w:r>
          </w:p>
        </w:tc>
      </w:tr>
      <w:tr w:rsidR="00425109" w:rsidRPr="00B32D03" w:rsidTr="00D444D7">
        <w:trPr>
          <w:trHeight w:val="67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lastRenderedPageBreak/>
              <w:t>0501 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 (налог на имущество)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43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5,4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91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Заработная 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Начисления на оплату труда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Коммунальные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по содержанию имущества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 (налог на имущество)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основных средств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Увеличение стоимости материальных запасов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111,8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37,4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177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116,4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9,2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67,4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36,9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111,8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35,3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164,9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116,4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8,8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64,4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84,6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94,4%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93,1%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95,6%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95,5%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84,5%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18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640,7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617,4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96,4%</w:t>
            </w:r>
          </w:p>
        </w:tc>
      </w:tr>
      <w:tr w:rsidR="00425109" w:rsidRPr="00B32D03" w:rsidTr="00D444D7">
        <w:trPr>
          <w:trHeight w:val="881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0503 благоустройство 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Коммунальные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223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369,0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45,2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316,1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85,6%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98,2%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29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414,2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360,5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87%</w:t>
            </w:r>
          </w:p>
        </w:tc>
      </w:tr>
      <w:tr w:rsidR="00425109" w:rsidRPr="00B32D03" w:rsidTr="00D444D7">
        <w:trPr>
          <w:trHeight w:val="202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 xml:space="preserve">0503 </w:t>
            </w:r>
            <w:proofErr w:type="gramStart"/>
            <w:r w:rsidRPr="00B32D03">
              <w:rPr>
                <w:rFonts w:ascii="Arial" w:hAnsi="Arial" w:cs="Arial"/>
                <w:b/>
              </w:rPr>
              <w:t>Прочие  мероприятия</w:t>
            </w:r>
            <w:proofErr w:type="gramEnd"/>
            <w:r w:rsidRPr="00B32D03">
              <w:rPr>
                <w:rFonts w:ascii="Arial" w:hAnsi="Arial" w:cs="Arial"/>
                <w:b/>
              </w:rPr>
              <w:t xml:space="preserve"> 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Прочие </w:t>
            </w:r>
            <w:proofErr w:type="gramStart"/>
            <w:r w:rsidRPr="00B32D03">
              <w:rPr>
                <w:rFonts w:ascii="Arial" w:hAnsi="Arial" w:cs="Arial"/>
              </w:rPr>
              <w:t>расходы(</w:t>
            </w:r>
            <w:proofErr w:type="gramEnd"/>
            <w:r w:rsidRPr="00B32D03">
              <w:rPr>
                <w:rFonts w:ascii="Arial" w:hAnsi="Arial" w:cs="Arial"/>
              </w:rPr>
              <w:t>налог на имущество)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226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251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15,1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179,5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1,9</w:t>
            </w: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15,1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0,8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179,5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1,9</w:t>
            </w: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</w:tr>
      <w:tr w:rsidR="00425109" w:rsidRPr="00B32D03" w:rsidTr="00D444D7">
        <w:trPr>
          <w:trHeight w:val="321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197,4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197,4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636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0707 Молодежная политика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расходы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9,3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288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</w:tbl>
    <w:p w:rsidR="00425109" w:rsidRPr="00B32D03" w:rsidRDefault="00425109" w:rsidP="00B32D03">
      <w:pPr>
        <w:rPr>
          <w:rFonts w:ascii="Arial" w:hAnsi="Arial" w:cs="Arial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701"/>
        <w:gridCol w:w="709"/>
        <w:gridCol w:w="850"/>
        <w:gridCol w:w="3544"/>
        <w:gridCol w:w="807"/>
      </w:tblGrid>
      <w:tr w:rsidR="00425109" w:rsidRPr="00B32D03" w:rsidTr="00D444D7">
        <w:trPr>
          <w:trHeight w:val="2756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0801 Культура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МКУ «</w:t>
            </w:r>
            <w:proofErr w:type="spellStart"/>
            <w:r w:rsidRPr="00B32D03">
              <w:rPr>
                <w:rFonts w:ascii="Arial" w:hAnsi="Arial" w:cs="Arial"/>
                <w:b/>
              </w:rPr>
              <w:t>ЗЦКДБиБО</w:t>
            </w:r>
            <w:proofErr w:type="spellEnd"/>
            <w:r w:rsidRPr="00B32D03">
              <w:rPr>
                <w:rFonts w:ascii="Arial" w:hAnsi="Arial" w:cs="Arial"/>
                <w:b/>
              </w:rPr>
              <w:t>»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З.плата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Начисления на </w:t>
            </w:r>
            <w:proofErr w:type="spellStart"/>
            <w:r w:rsidRPr="00B32D03">
              <w:rPr>
                <w:rFonts w:ascii="Arial" w:hAnsi="Arial" w:cs="Arial"/>
              </w:rPr>
              <w:t>з.плату</w:t>
            </w:r>
            <w:proofErr w:type="spellEnd"/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связи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Коммунальные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Услуги по содержанию имущества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расхода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Уменьшение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225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340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670,0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206,6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15,0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300,3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25,0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88,7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16,4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663,4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203,8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272,7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23,1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88,7</w:t>
            </w: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D444D7" w:rsidRPr="00B32D03" w:rsidRDefault="00D444D7" w:rsidP="00B32D03">
            <w:pPr>
              <w:rPr>
                <w:rFonts w:ascii="Arial" w:hAnsi="Arial" w:cs="Arial"/>
              </w:rPr>
            </w:pP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12,2</w:t>
            </w:r>
          </w:p>
          <w:p w:rsidR="00425109" w:rsidRPr="00B32D03" w:rsidRDefault="00D444D7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12,5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99%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98,6%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72%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90,6%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92,4%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2353B5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74,4</w:t>
            </w:r>
            <w:r w:rsidR="00425109" w:rsidRPr="00B32D03">
              <w:rPr>
                <w:rFonts w:ascii="Arial" w:hAnsi="Arial" w:cs="Arial"/>
              </w:rPr>
              <w:t>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25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1334,5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1287,2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96,5%</w:t>
            </w:r>
          </w:p>
        </w:tc>
      </w:tr>
      <w:tr w:rsidR="00425109" w:rsidRPr="00B32D03" w:rsidTr="00D444D7">
        <w:trPr>
          <w:trHeight w:val="993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0801 Культура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МКУ «</w:t>
            </w:r>
            <w:proofErr w:type="spellStart"/>
            <w:r w:rsidRPr="00B32D03">
              <w:rPr>
                <w:rFonts w:ascii="Arial" w:hAnsi="Arial" w:cs="Arial"/>
                <w:b/>
              </w:rPr>
              <w:t>ЗЦКДБиБО</w:t>
            </w:r>
            <w:proofErr w:type="spellEnd"/>
            <w:r w:rsidRPr="00B32D03">
              <w:rPr>
                <w:rFonts w:ascii="Arial" w:hAnsi="Arial" w:cs="Arial"/>
                <w:b/>
              </w:rPr>
              <w:t>»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Библиотека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З.плата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 xml:space="preserve">Начисления на </w:t>
            </w:r>
            <w:proofErr w:type="spellStart"/>
            <w:r w:rsidRPr="00B32D03">
              <w:rPr>
                <w:rFonts w:ascii="Arial" w:hAnsi="Arial" w:cs="Arial"/>
              </w:rPr>
              <w:t>з.плату</w:t>
            </w:r>
            <w:proofErr w:type="spellEnd"/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lastRenderedPageBreak/>
              <w:t>211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213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144,8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44,9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144,8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44,9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</w:tr>
      <w:tr w:rsidR="00425109" w:rsidRPr="00B32D03" w:rsidTr="00D444D7">
        <w:trPr>
          <w:trHeight w:val="58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189,7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189,7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1001 Социальная 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Пенсии, пособия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2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38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1003 Центр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76,3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98,3%</w:t>
            </w:r>
          </w:p>
        </w:tc>
      </w:tr>
      <w:tr w:rsidR="00425109" w:rsidRPr="00B32D03" w:rsidTr="00D444D7">
        <w:trPr>
          <w:trHeight w:val="173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76,3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98,3%</w:t>
            </w:r>
          </w:p>
        </w:tc>
      </w:tr>
      <w:tr w:rsidR="00425109" w:rsidRPr="00B32D03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1102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290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13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1204 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Прочие услуги</w:t>
            </w:r>
          </w:p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226</w:t>
            </w:r>
          </w:p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97,5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97,5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</w:rPr>
              <w:t>100%</w:t>
            </w:r>
          </w:p>
        </w:tc>
      </w:tr>
      <w:tr w:rsidR="00425109" w:rsidRPr="00B32D03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B32D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B32D03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6125,3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425109" w:rsidP="00B32D03">
            <w:pPr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5506,6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B32D03" w:rsidRDefault="002353B5" w:rsidP="00B32D0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B32D03">
              <w:rPr>
                <w:rFonts w:ascii="Arial" w:hAnsi="Arial" w:cs="Arial"/>
                <w:b/>
              </w:rPr>
              <w:t>89,9%</w:t>
            </w:r>
          </w:p>
        </w:tc>
      </w:tr>
    </w:tbl>
    <w:p w:rsidR="00913EE1" w:rsidRPr="00B32D03" w:rsidRDefault="00913EE1" w:rsidP="00B32D03">
      <w:pPr>
        <w:tabs>
          <w:tab w:val="right" w:pos="9355"/>
        </w:tabs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Совет депутатов </w:t>
      </w:r>
      <w:proofErr w:type="spellStart"/>
      <w:r w:rsidRPr="00B32D03">
        <w:rPr>
          <w:rFonts w:ascii="Arial" w:hAnsi="Arial" w:cs="Arial"/>
        </w:rPr>
        <w:t>Захоперского</w:t>
      </w:r>
      <w:proofErr w:type="spellEnd"/>
      <w:r w:rsidRPr="00B32D03">
        <w:rPr>
          <w:rFonts w:ascii="Arial" w:hAnsi="Arial" w:cs="Arial"/>
        </w:rPr>
        <w:t xml:space="preserve"> сельского поселения решил:</w:t>
      </w:r>
    </w:p>
    <w:p w:rsidR="00913EE1" w:rsidRPr="00B32D03" w:rsidRDefault="00913EE1" w:rsidP="00B32D03">
      <w:pPr>
        <w:rPr>
          <w:rFonts w:ascii="Arial" w:hAnsi="Arial" w:cs="Arial"/>
        </w:rPr>
      </w:pPr>
    </w:p>
    <w:p w:rsidR="00913EE1" w:rsidRPr="00B32D03" w:rsidRDefault="00913EE1" w:rsidP="00B32D03">
      <w:pPr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1</w:t>
      </w:r>
      <w:r w:rsidR="00055ACB" w:rsidRPr="00B32D03">
        <w:rPr>
          <w:rFonts w:ascii="Arial" w:hAnsi="Arial" w:cs="Arial"/>
        </w:rPr>
        <w:t>.Проект  о</w:t>
      </w:r>
      <w:r w:rsidRPr="00B32D03">
        <w:rPr>
          <w:rFonts w:ascii="Arial" w:hAnsi="Arial" w:cs="Arial"/>
        </w:rPr>
        <w:t>тчет</w:t>
      </w:r>
      <w:r w:rsidR="00055ACB" w:rsidRPr="00B32D03">
        <w:rPr>
          <w:rFonts w:ascii="Arial" w:hAnsi="Arial" w:cs="Arial"/>
        </w:rPr>
        <w:t xml:space="preserve">а </w:t>
      </w:r>
      <w:r w:rsidRPr="00B32D03">
        <w:rPr>
          <w:rFonts w:ascii="Arial" w:hAnsi="Arial" w:cs="Arial"/>
        </w:rPr>
        <w:t xml:space="preserve"> Захоперского сельского поселения об </w:t>
      </w:r>
      <w:r w:rsidR="00380EDD" w:rsidRPr="00B32D03">
        <w:rPr>
          <w:rFonts w:ascii="Arial" w:hAnsi="Arial" w:cs="Arial"/>
        </w:rPr>
        <w:t xml:space="preserve">исполнении бюджета за </w:t>
      </w:r>
      <w:r w:rsidRPr="00B32D03">
        <w:rPr>
          <w:rFonts w:ascii="Arial" w:hAnsi="Arial" w:cs="Arial"/>
        </w:rPr>
        <w:t xml:space="preserve"> 20</w:t>
      </w:r>
      <w:r w:rsidR="003C1DFF" w:rsidRPr="00B32D03">
        <w:rPr>
          <w:rFonts w:ascii="Arial" w:hAnsi="Arial" w:cs="Arial"/>
        </w:rPr>
        <w:t>1</w:t>
      </w:r>
      <w:r w:rsidR="00D444D7" w:rsidRPr="00B32D03">
        <w:rPr>
          <w:rFonts w:ascii="Arial" w:hAnsi="Arial" w:cs="Arial"/>
        </w:rPr>
        <w:t>6</w:t>
      </w:r>
      <w:r w:rsidRPr="00B32D03">
        <w:rPr>
          <w:rFonts w:ascii="Arial" w:hAnsi="Arial" w:cs="Arial"/>
        </w:rPr>
        <w:t xml:space="preserve"> год по доходам и расходам  </w:t>
      </w:r>
      <w:r w:rsidR="00380EDD" w:rsidRPr="00B32D03">
        <w:rPr>
          <w:rFonts w:ascii="Arial" w:hAnsi="Arial" w:cs="Arial"/>
        </w:rPr>
        <w:t>у</w:t>
      </w:r>
      <w:r w:rsidRPr="00B32D03">
        <w:rPr>
          <w:rFonts w:ascii="Arial" w:hAnsi="Arial" w:cs="Arial"/>
        </w:rPr>
        <w:t>твердить.</w:t>
      </w:r>
    </w:p>
    <w:p w:rsidR="00913EE1" w:rsidRPr="00B32D03" w:rsidRDefault="00913EE1" w:rsidP="00B32D03">
      <w:pPr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 2. </w:t>
      </w:r>
      <w:r w:rsidR="00055ACB" w:rsidRPr="00B32D03">
        <w:rPr>
          <w:rFonts w:ascii="Arial" w:hAnsi="Arial" w:cs="Arial"/>
        </w:rPr>
        <w:t>Передать в контрольную комиссию для  внешней про</w:t>
      </w:r>
      <w:r w:rsidR="00EF4F97" w:rsidRPr="00B32D03">
        <w:rPr>
          <w:rFonts w:ascii="Arial" w:hAnsi="Arial" w:cs="Arial"/>
        </w:rPr>
        <w:t xml:space="preserve">верки и экспертного заключения </w:t>
      </w:r>
      <w:r w:rsidR="00055ACB" w:rsidRPr="00B32D03">
        <w:rPr>
          <w:rFonts w:ascii="Arial" w:hAnsi="Arial" w:cs="Arial"/>
        </w:rPr>
        <w:t xml:space="preserve"> </w:t>
      </w:r>
      <w:r w:rsidR="00867489" w:rsidRPr="00B32D03">
        <w:rPr>
          <w:rFonts w:ascii="Arial" w:hAnsi="Arial" w:cs="Arial"/>
        </w:rPr>
        <w:t xml:space="preserve">проект </w:t>
      </w:r>
      <w:r w:rsidR="00055ACB" w:rsidRPr="00B32D03">
        <w:rPr>
          <w:rFonts w:ascii="Arial" w:hAnsi="Arial" w:cs="Arial"/>
        </w:rPr>
        <w:t>отчет</w:t>
      </w:r>
      <w:r w:rsidR="00867489" w:rsidRPr="00B32D03">
        <w:rPr>
          <w:rFonts w:ascii="Arial" w:hAnsi="Arial" w:cs="Arial"/>
        </w:rPr>
        <w:t>а</w:t>
      </w:r>
      <w:r w:rsidR="00055ACB" w:rsidRPr="00B32D03">
        <w:rPr>
          <w:rFonts w:ascii="Arial" w:hAnsi="Arial" w:cs="Arial"/>
        </w:rPr>
        <w:t xml:space="preserve"> об исполнении бюджета за 20</w:t>
      </w:r>
      <w:r w:rsidR="003C1DFF" w:rsidRPr="00B32D03">
        <w:rPr>
          <w:rFonts w:ascii="Arial" w:hAnsi="Arial" w:cs="Arial"/>
        </w:rPr>
        <w:t>1</w:t>
      </w:r>
      <w:r w:rsidR="00D444D7" w:rsidRPr="00B32D03">
        <w:rPr>
          <w:rFonts w:ascii="Arial" w:hAnsi="Arial" w:cs="Arial"/>
        </w:rPr>
        <w:t>6</w:t>
      </w:r>
      <w:r w:rsidR="00055ACB" w:rsidRPr="00B32D03">
        <w:rPr>
          <w:rFonts w:ascii="Arial" w:hAnsi="Arial" w:cs="Arial"/>
        </w:rPr>
        <w:t xml:space="preserve"> год</w:t>
      </w:r>
      <w:r w:rsidRPr="00B32D03">
        <w:rPr>
          <w:rFonts w:ascii="Arial" w:hAnsi="Arial" w:cs="Arial"/>
        </w:rPr>
        <w:t>.</w:t>
      </w:r>
    </w:p>
    <w:p w:rsidR="00D444D7" w:rsidRPr="00B32D03" w:rsidRDefault="00D444D7" w:rsidP="00B32D03">
      <w:pPr>
        <w:rPr>
          <w:rFonts w:ascii="Arial" w:hAnsi="Arial" w:cs="Arial"/>
        </w:rPr>
      </w:pPr>
    </w:p>
    <w:p w:rsidR="00D444D7" w:rsidRPr="00B32D03" w:rsidRDefault="00D444D7" w:rsidP="00B32D03">
      <w:pPr>
        <w:rPr>
          <w:rFonts w:ascii="Arial" w:hAnsi="Arial" w:cs="Arial"/>
        </w:rPr>
      </w:pPr>
    </w:p>
    <w:p w:rsidR="00913EE1" w:rsidRPr="00B32D03" w:rsidRDefault="009C6B62" w:rsidP="00B32D03">
      <w:pPr>
        <w:rPr>
          <w:rFonts w:ascii="Arial" w:hAnsi="Arial" w:cs="Arial"/>
        </w:rPr>
      </w:pPr>
      <w:r w:rsidRPr="00B32D03">
        <w:rPr>
          <w:rFonts w:ascii="Arial" w:hAnsi="Arial" w:cs="Arial"/>
        </w:rPr>
        <w:t xml:space="preserve">Глава </w:t>
      </w:r>
      <w:proofErr w:type="spellStart"/>
      <w:r w:rsidRPr="00B32D03">
        <w:rPr>
          <w:rFonts w:ascii="Arial" w:hAnsi="Arial" w:cs="Arial"/>
        </w:rPr>
        <w:t>Захоперского</w:t>
      </w:r>
      <w:proofErr w:type="spellEnd"/>
      <w:r w:rsidRPr="00B32D03">
        <w:rPr>
          <w:rFonts w:ascii="Arial" w:hAnsi="Arial" w:cs="Arial"/>
        </w:rPr>
        <w:t xml:space="preserve"> сельского поселения:     </w:t>
      </w:r>
      <w:r w:rsidR="00913EE1" w:rsidRPr="00B32D03">
        <w:rPr>
          <w:rFonts w:ascii="Arial" w:hAnsi="Arial" w:cs="Arial"/>
        </w:rPr>
        <w:t xml:space="preserve">                                                </w:t>
      </w:r>
      <w:proofErr w:type="spellStart"/>
      <w:r w:rsidR="00913EE1" w:rsidRPr="00B32D03">
        <w:rPr>
          <w:rFonts w:ascii="Arial" w:hAnsi="Arial" w:cs="Arial"/>
        </w:rPr>
        <w:t>Т.И.Волоскова</w:t>
      </w:r>
      <w:proofErr w:type="spellEnd"/>
    </w:p>
    <w:p w:rsidR="00913EE1" w:rsidRPr="00B32D03" w:rsidRDefault="00913EE1" w:rsidP="00B32D03">
      <w:pPr>
        <w:rPr>
          <w:rFonts w:ascii="Arial" w:hAnsi="Arial" w:cs="Arial"/>
        </w:rPr>
      </w:pPr>
    </w:p>
    <w:p w:rsidR="00913EE1" w:rsidRPr="00B32D03" w:rsidRDefault="00913EE1" w:rsidP="00B32D03">
      <w:pPr>
        <w:rPr>
          <w:rFonts w:ascii="Arial" w:hAnsi="Arial" w:cs="Arial"/>
        </w:rPr>
      </w:pPr>
    </w:p>
    <w:p w:rsidR="00913EE1" w:rsidRPr="00B32D03" w:rsidRDefault="00913EE1" w:rsidP="00B32D03">
      <w:pPr>
        <w:rPr>
          <w:rFonts w:ascii="Arial" w:hAnsi="Arial" w:cs="Arial"/>
        </w:rPr>
      </w:pPr>
    </w:p>
    <w:p w:rsidR="00913EE1" w:rsidRPr="00B32D03" w:rsidRDefault="00913EE1" w:rsidP="00B32D03">
      <w:pPr>
        <w:rPr>
          <w:rFonts w:ascii="Arial" w:hAnsi="Arial" w:cs="Arial"/>
        </w:rPr>
      </w:pPr>
    </w:p>
    <w:p w:rsidR="00913EE1" w:rsidRPr="00B32D03" w:rsidRDefault="00913EE1" w:rsidP="00B32D03">
      <w:pPr>
        <w:rPr>
          <w:rFonts w:ascii="Arial" w:hAnsi="Arial" w:cs="Arial"/>
        </w:rPr>
      </w:pPr>
    </w:p>
    <w:p w:rsidR="00626CC2" w:rsidRPr="00B32D03" w:rsidRDefault="00626CC2" w:rsidP="00B32D03">
      <w:pPr>
        <w:rPr>
          <w:rFonts w:ascii="Arial" w:hAnsi="Arial" w:cs="Arial"/>
        </w:rPr>
      </w:pPr>
    </w:p>
    <w:sectPr w:rsidR="00626CC2" w:rsidRPr="00B32D03" w:rsidSect="00F376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1"/>
    <w:rsid w:val="00003F0A"/>
    <w:rsid w:val="00007C10"/>
    <w:rsid w:val="00007DF8"/>
    <w:rsid w:val="00015908"/>
    <w:rsid w:val="00021C02"/>
    <w:rsid w:val="000302E2"/>
    <w:rsid w:val="00031A7E"/>
    <w:rsid w:val="00054B36"/>
    <w:rsid w:val="00055ACB"/>
    <w:rsid w:val="00060F6A"/>
    <w:rsid w:val="000702DB"/>
    <w:rsid w:val="0007567F"/>
    <w:rsid w:val="00091024"/>
    <w:rsid w:val="000A4C5F"/>
    <w:rsid w:val="000B6A70"/>
    <w:rsid w:val="000B6C15"/>
    <w:rsid w:val="000E17FF"/>
    <w:rsid w:val="001028AE"/>
    <w:rsid w:val="0010690A"/>
    <w:rsid w:val="00113E08"/>
    <w:rsid w:val="001159AC"/>
    <w:rsid w:val="001252FB"/>
    <w:rsid w:val="00125529"/>
    <w:rsid w:val="001366B8"/>
    <w:rsid w:val="00141638"/>
    <w:rsid w:val="00152AF8"/>
    <w:rsid w:val="001543A1"/>
    <w:rsid w:val="001558EF"/>
    <w:rsid w:val="001609E8"/>
    <w:rsid w:val="00190ECC"/>
    <w:rsid w:val="00195271"/>
    <w:rsid w:val="001A0B27"/>
    <w:rsid w:val="001D49DB"/>
    <w:rsid w:val="001F7C54"/>
    <w:rsid w:val="00220E20"/>
    <w:rsid w:val="002271F1"/>
    <w:rsid w:val="00233212"/>
    <w:rsid w:val="002353B5"/>
    <w:rsid w:val="002956A2"/>
    <w:rsid w:val="0029610A"/>
    <w:rsid w:val="00296AFA"/>
    <w:rsid w:val="002B3304"/>
    <w:rsid w:val="002B6235"/>
    <w:rsid w:val="002E07E6"/>
    <w:rsid w:val="002E3465"/>
    <w:rsid w:val="0030387E"/>
    <w:rsid w:val="00307444"/>
    <w:rsid w:val="003349B8"/>
    <w:rsid w:val="00353A3E"/>
    <w:rsid w:val="0036453F"/>
    <w:rsid w:val="00371FCC"/>
    <w:rsid w:val="0037447F"/>
    <w:rsid w:val="00374A4A"/>
    <w:rsid w:val="00380EDD"/>
    <w:rsid w:val="003949AC"/>
    <w:rsid w:val="003A64E1"/>
    <w:rsid w:val="003B3E46"/>
    <w:rsid w:val="003B7D11"/>
    <w:rsid w:val="003C0E2C"/>
    <w:rsid w:val="003C1DFF"/>
    <w:rsid w:val="003D42D9"/>
    <w:rsid w:val="003D6F23"/>
    <w:rsid w:val="00406B4C"/>
    <w:rsid w:val="00425109"/>
    <w:rsid w:val="004267B3"/>
    <w:rsid w:val="00461925"/>
    <w:rsid w:val="004633BA"/>
    <w:rsid w:val="004646CF"/>
    <w:rsid w:val="00470CDC"/>
    <w:rsid w:val="00474D24"/>
    <w:rsid w:val="00477497"/>
    <w:rsid w:val="00481537"/>
    <w:rsid w:val="00492635"/>
    <w:rsid w:val="0049628B"/>
    <w:rsid w:val="004A023E"/>
    <w:rsid w:val="004A4329"/>
    <w:rsid w:val="004B09CE"/>
    <w:rsid w:val="004B10C0"/>
    <w:rsid w:val="004B25E9"/>
    <w:rsid w:val="004B5AC3"/>
    <w:rsid w:val="004C129A"/>
    <w:rsid w:val="005303C2"/>
    <w:rsid w:val="0054723B"/>
    <w:rsid w:val="00551DE1"/>
    <w:rsid w:val="005603D5"/>
    <w:rsid w:val="00570A85"/>
    <w:rsid w:val="00584896"/>
    <w:rsid w:val="0059050D"/>
    <w:rsid w:val="005B47B8"/>
    <w:rsid w:val="005C55B0"/>
    <w:rsid w:val="005E0825"/>
    <w:rsid w:val="005E0881"/>
    <w:rsid w:val="005E3283"/>
    <w:rsid w:val="005E47FF"/>
    <w:rsid w:val="00620B3C"/>
    <w:rsid w:val="00623A54"/>
    <w:rsid w:val="00626CC2"/>
    <w:rsid w:val="0063460C"/>
    <w:rsid w:val="00641843"/>
    <w:rsid w:val="0064551B"/>
    <w:rsid w:val="00652D8E"/>
    <w:rsid w:val="00655448"/>
    <w:rsid w:val="006668D5"/>
    <w:rsid w:val="0068199C"/>
    <w:rsid w:val="00681E14"/>
    <w:rsid w:val="006B03DB"/>
    <w:rsid w:val="006D0F1B"/>
    <w:rsid w:val="006E487D"/>
    <w:rsid w:val="00700187"/>
    <w:rsid w:val="0072602F"/>
    <w:rsid w:val="00726EF5"/>
    <w:rsid w:val="0074112B"/>
    <w:rsid w:val="00752C69"/>
    <w:rsid w:val="00754265"/>
    <w:rsid w:val="00775F3B"/>
    <w:rsid w:val="007B2DD8"/>
    <w:rsid w:val="007B7022"/>
    <w:rsid w:val="007C0BD5"/>
    <w:rsid w:val="007D1702"/>
    <w:rsid w:val="007D6544"/>
    <w:rsid w:val="007E0173"/>
    <w:rsid w:val="007E112D"/>
    <w:rsid w:val="007E7A26"/>
    <w:rsid w:val="00806255"/>
    <w:rsid w:val="008100EC"/>
    <w:rsid w:val="00810A14"/>
    <w:rsid w:val="00817A0E"/>
    <w:rsid w:val="008254B6"/>
    <w:rsid w:val="008267FD"/>
    <w:rsid w:val="008344CB"/>
    <w:rsid w:val="008479BE"/>
    <w:rsid w:val="00856928"/>
    <w:rsid w:val="00865FFB"/>
    <w:rsid w:val="00867489"/>
    <w:rsid w:val="00870740"/>
    <w:rsid w:val="00891BF8"/>
    <w:rsid w:val="008B47C0"/>
    <w:rsid w:val="008D2C38"/>
    <w:rsid w:val="008D6C59"/>
    <w:rsid w:val="008E102C"/>
    <w:rsid w:val="008E6A98"/>
    <w:rsid w:val="008E782B"/>
    <w:rsid w:val="008F2FFF"/>
    <w:rsid w:val="008F3EEF"/>
    <w:rsid w:val="009062EC"/>
    <w:rsid w:val="00913EE1"/>
    <w:rsid w:val="009150FF"/>
    <w:rsid w:val="00922555"/>
    <w:rsid w:val="0092725E"/>
    <w:rsid w:val="00940A09"/>
    <w:rsid w:val="00941A03"/>
    <w:rsid w:val="00943B83"/>
    <w:rsid w:val="0095274C"/>
    <w:rsid w:val="0096162A"/>
    <w:rsid w:val="00970AC6"/>
    <w:rsid w:val="009733DE"/>
    <w:rsid w:val="009759CD"/>
    <w:rsid w:val="00981DA9"/>
    <w:rsid w:val="009A097D"/>
    <w:rsid w:val="009A792B"/>
    <w:rsid w:val="009B3B94"/>
    <w:rsid w:val="009C1146"/>
    <w:rsid w:val="009C6B62"/>
    <w:rsid w:val="009E058D"/>
    <w:rsid w:val="009F376C"/>
    <w:rsid w:val="00A04438"/>
    <w:rsid w:val="00A1411C"/>
    <w:rsid w:val="00A30E39"/>
    <w:rsid w:val="00A32A7E"/>
    <w:rsid w:val="00A666AA"/>
    <w:rsid w:val="00A82EE7"/>
    <w:rsid w:val="00AA27FE"/>
    <w:rsid w:val="00AB6276"/>
    <w:rsid w:val="00AC27F7"/>
    <w:rsid w:val="00AE09E2"/>
    <w:rsid w:val="00AE65FA"/>
    <w:rsid w:val="00B042A5"/>
    <w:rsid w:val="00B12CD7"/>
    <w:rsid w:val="00B24865"/>
    <w:rsid w:val="00B32D03"/>
    <w:rsid w:val="00B357E4"/>
    <w:rsid w:val="00B40B4C"/>
    <w:rsid w:val="00B533A1"/>
    <w:rsid w:val="00B62886"/>
    <w:rsid w:val="00B62D88"/>
    <w:rsid w:val="00B70AEF"/>
    <w:rsid w:val="00B72C79"/>
    <w:rsid w:val="00B8238A"/>
    <w:rsid w:val="00C0426B"/>
    <w:rsid w:val="00C12EDA"/>
    <w:rsid w:val="00C542F2"/>
    <w:rsid w:val="00C65F22"/>
    <w:rsid w:val="00C90562"/>
    <w:rsid w:val="00CC5216"/>
    <w:rsid w:val="00CC70DD"/>
    <w:rsid w:val="00CD2252"/>
    <w:rsid w:val="00CD4C6D"/>
    <w:rsid w:val="00CE53F1"/>
    <w:rsid w:val="00D14D44"/>
    <w:rsid w:val="00D220CE"/>
    <w:rsid w:val="00D252FE"/>
    <w:rsid w:val="00D413DF"/>
    <w:rsid w:val="00D444D7"/>
    <w:rsid w:val="00D53B65"/>
    <w:rsid w:val="00D57ED5"/>
    <w:rsid w:val="00D65619"/>
    <w:rsid w:val="00D72897"/>
    <w:rsid w:val="00DC46D7"/>
    <w:rsid w:val="00DE4687"/>
    <w:rsid w:val="00DF0910"/>
    <w:rsid w:val="00E06A3E"/>
    <w:rsid w:val="00E06A40"/>
    <w:rsid w:val="00E14B8B"/>
    <w:rsid w:val="00E341AC"/>
    <w:rsid w:val="00E64F13"/>
    <w:rsid w:val="00E81C6A"/>
    <w:rsid w:val="00EB4CE4"/>
    <w:rsid w:val="00EE093D"/>
    <w:rsid w:val="00EF01DF"/>
    <w:rsid w:val="00EF4F97"/>
    <w:rsid w:val="00EF7392"/>
    <w:rsid w:val="00F00C0B"/>
    <w:rsid w:val="00F151E4"/>
    <w:rsid w:val="00F3764C"/>
    <w:rsid w:val="00F37795"/>
    <w:rsid w:val="00F616CD"/>
    <w:rsid w:val="00F86D92"/>
    <w:rsid w:val="00FB7501"/>
    <w:rsid w:val="00FC0BD8"/>
    <w:rsid w:val="00FF18F1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EDE5A4-EF9A-4F52-B77C-9ED153D7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MARINA</cp:lastModifiedBy>
  <cp:revision>2</cp:revision>
  <cp:lastPrinted>2017-03-22T05:48:00Z</cp:lastPrinted>
  <dcterms:created xsi:type="dcterms:W3CDTF">2017-04-05T06:13:00Z</dcterms:created>
  <dcterms:modified xsi:type="dcterms:W3CDTF">2017-04-05T06:13:00Z</dcterms:modified>
</cp:coreProperties>
</file>