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    </w:t>
      </w:r>
    </w:p>
    <w:p w:rsidR="00DF7683" w:rsidRPr="00DF7683" w:rsidRDefault="00A71689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ЗАХОПЕРСКОГО</w:t>
      </w:r>
      <w:r w:rsid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683"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</w:t>
      </w:r>
    </w:p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НЕХАЕВСКОГО МУНИЦИПАЛЬНОГО РАЙОНА                                          ВОЛГОГРАДСКОЙ  ОБЛАСТИ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      </w:t>
      </w:r>
      <w:r w:rsidR="00F0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71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 продлении «Программы </w:t>
      </w:r>
      <w:proofErr w:type="gramStart"/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комплексного</w:t>
      </w:r>
      <w:proofErr w:type="gramEnd"/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развития социальной инфраструктуры</w:t>
      </w:r>
    </w:p>
    <w:p w:rsidR="00AD1D69" w:rsidRPr="00AD1D69" w:rsidRDefault="00A7168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 муниципального района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Волгоградской области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</w:t>
      </w:r>
      <w:r w:rsidR="00F023A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2030 годы» до 2043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</w:t>
      </w:r>
    </w:p>
    <w:p w:rsidR="00AD1D69" w:rsidRPr="00DF7683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Pr="00DF7683" w:rsidRDefault="00DF7683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соответствии со статьей 8 Градостроительного Кодекса Российской Федерации, Федеральным законом от 29.12.2014 № 456 – ФЗ  «О внесении изменений в Градостроительный Кодекс Российской Федерации  и отдельные законодательные акты Российской Федерации», Федеральн</w:t>
      </w:r>
      <w:r w:rsidR="004F39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ым законом от 06.10.2003 № 131-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</w:t>
      </w:r>
      <w:proofErr w:type="gramEnd"/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городских округов»,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енеральным планом </w:t>
      </w:r>
      <w:proofErr w:type="spellStart"/>
      <w:r w:rsidR="00A716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Захоперского</w:t>
      </w:r>
      <w:proofErr w:type="spellEnd"/>
      <w:r w:rsidR="00F023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Нехаевского муниципального района Волгоградской области,  администрация </w:t>
      </w:r>
      <w:proofErr w:type="spellStart"/>
      <w:r w:rsidR="00A716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Захоперского</w:t>
      </w:r>
      <w:proofErr w:type="spellEnd"/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Нехаевского муниципального района Волгоградской области</w:t>
      </w:r>
    </w:p>
    <w:p w:rsidR="00DF7683" w:rsidRPr="00DF7683" w:rsidRDefault="00DF7683" w:rsidP="000C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Default="00DF7683" w:rsidP="00F023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Продлить срок реализации «Программа комплексного развития социальной инфраструктуры </w:t>
      </w:r>
      <w:proofErr w:type="spellStart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 Нехаевского муниципального района Волгоградской области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2030 годы», утвержденной постановлением администрации </w:t>
      </w:r>
      <w:proofErr w:type="spellStart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сельского поселения 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03.12.2018 № 55</w:t>
      </w:r>
      <w:r w:rsidR="001D4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(в редакции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постановлений от 10</w:t>
      </w:r>
      <w:r w:rsidR="00F023A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.03.2020 №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7, от 03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09.2020 № 28</w:t>
      </w:r>
      <w:r w:rsidR="00F023A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) до 2043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AD1D69" w:rsidRPr="00AD1D69" w:rsidRDefault="00F023A7" w:rsidP="00A71689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Захоперского</w:t>
      </w:r>
      <w:proofErr w:type="spellEnd"/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 03.12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.2018 № 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55</w:t>
      </w:r>
      <w:r w:rsidR="001D412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(в редакции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постановлений от</w:t>
      </w:r>
      <w:r w:rsid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71689" w:rsidRPr="00A7168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10.03.2020 №7, от 03.09.2020 № 28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)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внести следующие изменения:</w:t>
      </w:r>
    </w:p>
    <w:p w:rsidR="00AD1D69" w:rsidRPr="00AD1D69" w:rsidRDefault="00AD1D69" w:rsidP="00AD1D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2.1.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в наименовании и по тексту постановления вместо слов «на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период 2018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2030 годы» читать «на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период 2018</w:t>
      </w:r>
      <w:r w:rsidR="00F023A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2043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годы»</w:t>
      </w:r>
    </w:p>
    <w:p w:rsidR="00AD1D69" w:rsidRPr="00AD1D69" w:rsidRDefault="00AD1D69" w:rsidP="00AD1D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2.2. Приложение к постановлению изложить в новой редакции согласно приложению.</w:t>
      </w:r>
    </w:p>
    <w:p w:rsidR="00AD1D69" w:rsidRPr="00AD1D69" w:rsidRDefault="00AD1D69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>3.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Постановление вступает в силу со дня подписания и подлежит обнародованию. </w:t>
      </w:r>
    </w:p>
    <w:p w:rsidR="00AD1D69" w:rsidRPr="00AD1D69" w:rsidRDefault="00AD1D69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4.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proofErr w:type="gramStart"/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Контроль за</w:t>
      </w:r>
      <w:proofErr w:type="gramEnd"/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71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</w:t>
      </w:r>
      <w:r w:rsidR="00A71689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Максимова</w:t>
      </w:r>
    </w:p>
    <w:p w:rsidR="00AD1D69" w:rsidRPr="00DF7683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86734" w:rsidRPr="000C6A0B" w:rsidRDefault="00F65A87" w:rsidP="00786734">
      <w:pPr>
        <w:spacing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C6A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F65A87" w:rsidRPr="00F65A87" w:rsidRDefault="00F65A87" w:rsidP="00F65A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C3" w:rsidRPr="00C943C3" w:rsidRDefault="00C943C3" w:rsidP="00C94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12" w:rsidRDefault="004E5F5D" w:rsidP="004E5F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1A6512" w:rsidRDefault="001A6512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AD1D69" w:rsidRDefault="00AD1D69" w:rsidP="004E5F5D">
      <w:pPr>
        <w:jc w:val="center"/>
        <w:rPr>
          <w:rFonts w:ascii="Times New Roman" w:hAnsi="Times New Roman" w:cs="Times New Roman"/>
        </w:rPr>
      </w:pPr>
    </w:p>
    <w:p w:rsidR="001D412E" w:rsidRDefault="001D412E" w:rsidP="004E5F5D">
      <w:pPr>
        <w:jc w:val="center"/>
        <w:rPr>
          <w:rFonts w:ascii="Times New Roman" w:hAnsi="Times New Roman" w:cs="Times New Roman"/>
        </w:rPr>
      </w:pPr>
    </w:p>
    <w:p w:rsidR="001A6512" w:rsidRDefault="001A6512" w:rsidP="004E5F5D">
      <w:pPr>
        <w:jc w:val="center"/>
        <w:rPr>
          <w:rFonts w:ascii="Times New Roman" w:hAnsi="Times New Roman" w:cs="Times New Roman"/>
        </w:rPr>
      </w:pPr>
    </w:p>
    <w:p w:rsidR="009022A5" w:rsidRDefault="009022A5" w:rsidP="004E5F5D">
      <w:pPr>
        <w:jc w:val="center"/>
        <w:rPr>
          <w:rFonts w:ascii="Times New Roman" w:hAnsi="Times New Roman" w:cs="Times New Roman"/>
        </w:rPr>
      </w:pPr>
    </w:p>
    <w:p w:rsidR="009022A5" w:rsidRDefault="009022A5" w:rsidP="004E5F5D">
      <w:pPr>
        <w:jc w:val="center"/>
        <w:rPr>
          <w:rFonts w:ascii="Times New Roman" w:hAnsi="Times New Roman" w:cs="Times New Roman"/>
        </w:rPr>
      </w:pPr>
    </w:p>
    <w:p w:rsidR="001A6512" w:rsidRDefault="001A6512" w:rsidP="004E5F5D">
      <w:pPr>
        <w:jc w:val="center"/>
        <w:rPr>
          <w:rFonts w:ascii="Times New Roman" w:hAnsi="Times New Roman" w:cs="Times New Roman"/>
        </w:rPr>
      </w:pPr>
    </w:p>
    <w:p w:rsidR="00AD1D69" w:rsidRPr="00AD1D69" w:rsidRDefault="00AD1D69" w:rsidP="00AD1D69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</w:t>
      </w:r>
    </w:p>
    <w:p w:rsidR="00AD1D69" w:rsidRPr="00AD1D69" w:rsidRDefault="00AD1D69" w:rsidP="00AD1D69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к постановлению администрации  </w:t>
      </w:r>
    </w:p>
    <w:p w:rsidR="00AD1D69" w:rsidRDefault="00A71689" w:rsidP="00AD1D69">
      <w:pPr>
        <w:tabs>
          <w:tab w:val="left" w:pos="6804"/>
          <w:tab w:val="left" w:pos="7230"/>
          <w:tab w:val="left" w:pos="8080"/>
        </w:tabs>
        <w:spacing w:after="0" w:line="240" w:lineRule="auto"/>
        <w:ind w:left="70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</w:p>
    <w:p w:rsidR="00AD1D69" w:rsidRPr="00AD1D69" w:rsidRDefault="00AD1D69" w:rsidP="00AD1D69">
      <w:pPr>
        <w:tabs>
          <w:tab w:val="left" w:pos="6804"/>
          <w:tab w:val="left" w:pos="7230"/>
          <w:tab w:val="left" w:pos="8080"/>
        </w:tabs>
        <w:spacing w:after="0" w:line="240" w:lineRule="auto"/>
        <w:ind w:left="709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A7168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</w:t>
      </w:r>
      <w:r w:rsidRP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2024 г. №________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ПРОГРАММА КОМПЛЕКСНОГО РАЗВИТИЯ </w:t>
      </w:r>
    </w:p>
    <w:p w:rsidR="00AD1D69" w:rsidRPr="00AD1D69" w:rsidRDefault="00AD1D69" w:rsidP="00AD1D69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СОЦИАЛЬНОЙ  ИНФРАСТРУКТУРЫ </w:t>
      </w:r>
    </w:p>
    <w:p w:rsidR="00AD1D69" w:rsidRPr="00AD1D69" w:rsidRDefault="00A71689" w:rsidP="00AD1D69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>ЗАХОПЕРСКОГО</w:t>
      </w:r>
      <w:r w:rsidR="00AD1D69"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 СЕЛЬСКОГО ПОСЕЛЕНИЯ </w:t>
      </w:r>
    </w:p>
    <w:p w:rsidR="00AD1D69" w:rsidRPr="00AD1D69" w:rsidRDefault="00AD1D69" w:rsidP="00AD1D69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>НЕХАЕВСКОГО МУНИЦИПАЛЬНОГО РАЙОНА ВОЛГОГРАДСКОЙ ОБЛАСТИ</w:t>
      </w:r>
    </w:p>
    <w:p w:rsidR="00AD1D69" w:rsidRPr="00AD1D69" w:rsidRDefault="00AD1D69" w:rsidP="00AD1D69">
      <w:pPr>
        <w:suppressAutoHyphens/>
        <w:spacing w:after="0" w:line="240" w:lineRule="auto"/>
        <w:ind w:left="567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br/>
      </w:r>
      <w:r w:rsidR="00A7168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НА  ПЕРИОД </w:t>
      </w:r>
      <w:r w:rsidR="00764CAE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 2018</w:t>
      </w:r>
      <w:r w:rsidR="00F224F7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A7168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- </w:t>
      </w:r>
      <w:r w:rsidR="00F224F7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>2043</w:t>
      </w:r>
      <w:r w:rsidRPr="00AD1D69">
        <w:rPr>
          <w:rFonts w:ascii="Times New Roman" w:eastAsia="Arial" w:hAnsi="Times New Roman" w:cs="Times New Roman"/>
          <w:b/>
          <w:kern w:val="1"/>
          <w:sz w:val="28"/>
          <w:szCs w:val="28"/>
          <w:lang w:eastAsia="hi-IN" w:bidi="hi-IN"/>
        </w:rPr>
        <w:t xml:space="preserve"> ГОДЫ</w:t>
      </w:r>
    </w:p>
    <w:p w:rsidR="00AD1D69" w:rsidRPr="00AD1D69" w:rsidRDefault="00AD1D69" w:rsidP="00AD1D69">
      <w:pPr>
        <w:widowControl w:val="0"/>
        <w:suppressAutoHyphens/>
        <w:spacing w:after="0" w:line="240" w:lineRule="auto"/>
        <w:ind w:right="1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D1D69">
        <w:rPr>
          <w:rFonts w:ascii="Times New Roman" w:eastAsia="Arial" w:hAnsi="Times New Roman" w:cs="Mangal"/>
          <w:kern w:val="1"/>
          <w:sz w:val="24"/>
          <w:szCs w:val="24"/>
          <w:lang w:eastAsia="hi-IN" w:bidi="hi-IN"/>
        </w:rPr>
        <w:t xml:space="preserve">                                       </w:t>
      </w:r>
    </w:p>
    <w:p w:rsidR="00AD1D69" w:rsidRPr="00AD1D69" w:rsidRDefault="00AD1D69" w:rsidP="00AD1D69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40" w:lineRule="auto"/>
        <w:ind w:left="-15" w:right="15" w:hanging="15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1A6512" w:rsidRDefault="001A6512" w:rsidP="00A71689">
      <w:pPr>
        <w:rPr>
          <w:rFonts w:ascii="Times New Roman" w:hAnsi="Times New Roman" w:cs="Times New Roma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Содержание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1. Паспорт программы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2.Характеристика существующего состояния социальной инфраструктуры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2.1. Социально-экономическое состояние </w:t>
      </w:r>
      <w:proofErr w:type="spellStart"/>
      <w:r w:rsidR="00A71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поселения, сведения о градостроительной деятельности на территории </w:t>
      </w:r>
      <w:proofErr w:type="spellStart"/>
      <w:r w:rsidR="00A71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2.2. Технико-экономические параметры существующих объектов социальной инфраструктуры </w:t>
      </w:r>
      <w:proofErr w:type="spellStart"/>
      <w:r w:rsidR="00A71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поселения, сложившийся уровень обеспеченности населения </w:t>
      </w:r>
      <w:proofErr w:type="spellStart"/>
      <w:r w:rsidR="00A71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  услугами в областях образования, здравоохранения, физической культуры и массового спорта и культуры.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AD1D69" w:rsidRPr="00AD1D69" w:rsidRDefault="00AD1D69" w:rsidP="00F224F7">
      <w:pPr>
        <w:widowControl w:val="0"/>
        <w:tabs>
          <w:tab w:val="left" w:pos="1276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2.4.Оценка нормативно-правовой базы, необходимой для функционирования и развития социальной инфраструктуры </w:t>
      </w:r>
      <w:proofErr w:type="spellStart"/>
      <w:r w:rsidR="00A71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AD1D69" w:rsidRPr="00AD1D69" w:rsidRDefault="00AD1D69" w:rsidP="00F224F7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3.Перечень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="00A71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AD1D69" w:rsidRPr="00AD1D69" w:rsidRDefault="00AD1D69" w:rsidP="00F224F7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4.Оценка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  <w:proofErr w:type="spellStart"/>
      <w:r w:rsidR="00A7168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Захоперского</w:t>
      </w:r>
      <w:proofErr w:type="spellEnd"/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AD1D69" w:rsidRPr="00AD1D69" w:rsidRDefault="00AD1D69" w:rsidP="00F224F7">
      <w:pPr>
        <w:widowControl w:val="0"/>
        <w:tabs>
          <w:tab w:val="left" w:pos="993"/>
        </w:tabs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5.Целевые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AD1D69" w:rsidRPr="00AD1D69" w:rsidRDefault="00AD1D69" w:rsidP="00F224F7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6.Оценка эффективности мероприятий, включенных в программу.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7.Предложения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24F7" w:rsidRDefault="00F224F7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24F7" w:rsidRDefault="00F224F7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24F7" w:rsidRDefault="00F224F7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24F7" w:rsidRDefault="00F224F7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224F7" w:rsidRPr="00AD1D69" w:rsidRDefault="00F224F7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D1D69" w:rsidRPr="00AD1D69" w:rsidRDefault="00AD1D69" w:rsidP="00AD1D69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1. Паспорт</w:t>
      </w:r>
    </w:p>
    <w:p w:rsidR="00AD1D69" w:rsidRPr="00AD1D69" w:rsidRDefault="00AD1D69" w:rsidP="00AD1D69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Программы комплексного развития социальной инфраструктуры</w:t>
      </w:r>
    </w:p>
    <w:p w:rsidR="00AD1D69" w:rsidRPr="00AD1D69" w:rsidRDefault="00A71689" w:rsidP="00AD1D69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Захоперского</w:t>
      </w:r>
      <w:proofErr w:type="spellEnd"/>
      <w:r w:rsid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r w:rsidR="00AD1D69"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сельского поселения Нехаевского муниципального района </w:t>
      </w:r>
    </w:p>
    <w:p w:rsidR="00AD1D69" w:rsidRDefault="00AD1D69" w:rsidP="00AD1D69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Волгоградской области на 20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18</w:t>
      </w:r>
      <w:r w:rsidR="00F224F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-2043</w:t>
      </w:r>
      <w:r w:rsidRPr="00AD1D69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годы</w:t>
      </w:r>
    </w:p>
    <w:p w:rsidR="001D412E" w:rsidRDefault="001D412E" w:rsidP="00AD1D69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47"/>
        <w:gridCol w:w="7588"/>
      </w:tblGrid>
      <w:tr w:rsidR="001D412E" w:rsidRPr="001D412E" w:rsidTr="001D412E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A71689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Программа комплексного развития социальной инфраструктуры </w:t>
            </w:r>
            <w:proofErr w:type="spellStart"/>
            <w:r w:rsidR="00A716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сельского поселения Нехаевского </w:t>
            </w:r>
            <w:r w:rsidR="00121F8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муниципального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района Вол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гоградской области на </w:t>
            </w:r>
            <w:r w:rsidR="00A716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период 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2018- 2043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годы (далее - Программа)</w:t>
            </w:r>
          </w:p>
        </w:tc>
      </w:tr>
      <w:tr w:rsidR="001D412E" w:rsidRPr="001D412E" w:rsidTr="001D412E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A71689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9" w:history="1">
              <w:r w:rsidR="001D412E"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Градостроительный кодекс</w:t>
              </w:r>
            </w:hyperlink>
            <w:r w:rsidR="001D412E"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Российской Федерации от 29 декабря 2004 года N 190-ФЗ;</w:t>
            </w:r>
          </w:p>
          <w:p w:rsidR="001D412E" w:rsidRPr="001D412E" w:rsidRDefault="00A71689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0" w:history="1">
              <w:r w:rsidR="001D412E"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Федеральный закон</w:t>
              </w:r>
            </w:hyperlink>
            <w:r w:rsidR="001D412E"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от 29 декабря 2014 года № 456-ФЗ «О внесении изменений в </w:t>
            </w:r>
            <w:hyperlink r:id="rId11" w:history="1">
              <w:r w:rsidR="001D412E"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Градостроительный кодекс</w:t>
              </w:r>
            </w:hyperlink>
            <w:r w:rsidR="001D412E"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Российской Федерации и отдельные законодательные акты Российской Федерации»;</w:t>
            </w:r>
          </w:p>
          <w:p w:rsidR="001D412E" w:rsidRPr="001D412E" w:rsidRDefault="00A71689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hyperlink r:id="rId12" w:history="1">
              <w:r w:rsidR="001D412E" w:rsidRPr="001D412E">
                <w:rPr>
                  <w:rStyle w:val="a8"/>
                  <w:rFonts w:ascii="Times New Roman" w:eastAsia="SimSun" w:hAnsi="Times New Roman" w:cs="Times New Roman"/>
                  <w:color w:val="auto"/>
                  <w:kern w:val="1"/>
                  <w:sz w:val="28"/>
                  <w:szCs w:val="28"/>
                  <w:u w:val="none"/>
                  <w:lang w:eastAsia="hi-IN" w:bidi="hi-IN"/>
                </w:rPr>
                <w:t>постановление</w:t>
              </w:r>
            </w:hyperlink>
            <w:r w:rsidR="001D412E"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Правительства Российской Федерации от 1 октября 2015 года № 1050 «Об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Генеральный план </w:t>
            </w:r>
            <w:proofErr w:type="spellStart"/>
            <w:r w:rsidR="008847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="008847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поселения, утвержденный решением Совета депутатов </w:t>
            </w:r>
            <w:proofErr w:type="spellStart"/>
            <w:r w:rsidR="008847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сельско</w:t>
            </w:r>
            <w:r w:rsidR="008847D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го поселения от 27.12.2013  № 68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/1 (в редакции решени</w:t>
            </w:r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я </w:t>
            </w:r>
            <w:proofErr w:type="spellStart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Нехаевской</w:t>
            </w:r>
            <w:proofErr w:type="spellEnd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районной Думы от 26.04.2024 № 146/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);</w:t>
            </w:r>
          </w:p>
          <w:p w:rsidR="001D412E" w:rsidRPr="001D412E" w:rsidRDefault="001D412E" w:rsidP="006E5249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Постановление администрации </w:t>
            </w:r>
            <w:proofErr w:type="spellStart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 Нехаевского района Волгоградской области </w:t>
            </w:r>
            <w:r w:rsidR="006E524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>от 03.12</w:t>
            </w:r>
            <w:r w:rsidR="006E5249" w:rsidRPr="001D412E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 xml:space="preserve">.2018 </w:t>
            </w:r>
            <w:r w:rsidR="006E5249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>№ 55</w:t>
            </w:r>
            <w:r w:rsidR="00F224F7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>«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Об утверждении Программы комплексного развития социальной инфраструктуры </w:t>
            </w:r>
            <w:proofErr w:type="spellStart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сельского поселения Нехаевского муниципального района Вол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гоградской области на </w:t>
            </w:r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период 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2018</w:t>
            </w:r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- 2043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годы</w:t>
            </w:r>
            <w:r w:rsidRPr="001D412E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1D412E" w:rsidRPr="001D412E" w:rsidTr="001D412E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Заказчик программы, его местонахождение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proofErr w:type="spellStart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="006E524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 Нехаевского района Волгоградской области: </w:t>
            </w:r>
          </w:p>
          <w:p w:rsidR="001D412E" w:rsidRPr="001D412E" w:rsidRDefault="0048393B" w:rsidP="0048393B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403161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Волгоградс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кая область, Нехаевский район, 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F224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ул.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Московская, д. 59.</w:t>
            </w:r>
          </w:p>
        </w:tc>
      </w:tr>
      <w:tr w:rsidR="001D412E" w:rsidRPr="001D412E" w:rsidTr="001D412E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Основной разработчик программы, его местонахождение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3B" w:rsidRPr="001D412E" w:rsidRDefault="0048393B" w:rsidP="0048393B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сельского поселения Нехаевского района Волгоградской области: </w:t>
            </w:r>
          </w:p>
          <w:p w:rsidR="001D412E" w:rsidRPr="001D412E" w:rsidRDefault="0048393B" w:rsidP="0048393B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403161, Волгоградская область, Нехаевский район, 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,  ул. Московская, д. 59.</w:t>
            </w:r>
          </w:p>
        </w:tc>
      </w:tr>
      <w:tr w:rsidR="001D412E" w:rsidRPr="001D412E" w:rsidTr="001D412E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Цель и задачи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48393B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Цель: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br/>
              <w:t xml:space="preserve">Обеспечение развития социальной инфраструктуры </w:t>
            </w:r>
            <w:proofErr w:type="spellStart"/>
            <w:r w:rsidR="0048393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сельского поселения для закрепления населения, повышения уровня его жизни</w:t>
            </w:r>
          </w:p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Задачи:</w:t>
            </w:r>
          </w:p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- развитие системы образования и культуры,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 привлечение широких масс населения к занятиям спортом и культивирование здорового образа жизни за счет строительства спортивных сооружений; </w:t>
            </w:r>
          </w:p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</w:t>
            </w:r>
          </w:p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жилого фонда, жилищно-коммунального хозяйства, мест массового отдыха и рекреации; </w:t>
            </w:r>
          </w:p>
          <w:p w:rsidR="001D412E" w:rsidRPr="001D412E" w:rsidRDefault="001D412E" w:rsidP="0048393B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="0048393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Захоперском</w:t>
            </w:r>
            <w:proofErr w:type="spellEnd"/>
            <w:r w:rsidR="0048393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сельском поселении.</w:t>
            </w:r>
          </w:p>
        </w:tc>
      </w:tr>
      <w:tr w:rsidR="001D412E" w:rsidRPr="001D412E" w:rsidTr="001D412E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AD1D69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1D412E" w:rsidRPr="00AD1D69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показатели ежегодного сокращения ми</w:t>
            </w:r>
            <w:r w:rsidR="0048393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грационного оттока населения – 5-1</w:t>
            </w: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 человек;</w:t>
            </w:r>
          </w:p>
          <w:p w:rsidR="001D412E" w:rsidRPr="00AD1D69" w:rsidRDefault="001D412E" w:rsidP="001D412E">
            <w:pPr>
              <w:widowControl w:val="0"/>
              <w:tabs>
                <w:tab w:val="left" w:pos="17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-улучшение качества услуг, предоставляемых учреждениями культуры </w:t>
            </w:r>
            <w:proofErr w:type="spellStart"/>
            <w:r w:rsidR="0048393B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Захоперского</w:t>
            </w:r>
            <w:proofErr w:type="spellEnd"/>
            <w:r w:rsidRPr="00AD1D69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сельского  поселения</w:t>
            </w:r>
            <w:r w:rsidRPr="00AD1D69">
              <w:rPr>
                <w:rFonts w:ascii="Times New Roman" w:eastAsia="Calibri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Нехаевского муниципального района Волгоградской области;  </w:t>
            </w:r>
          </w:p>
          <w:p w:rsidR="001D412E" w:rsidRPr="00AD1D69" w:rsidRDefault="001D412E" w:rsidP="001D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D1D6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предоставление условий для занятий спортом 100 %.</w:t>
            </w:r>
          </w:p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D412E" w:rsidRPr="001D412E" w:rsidTr="001D412E">
        <w:trPr>
          <w:trHeight w:val="1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2E" w:rsidRDefault="00846B9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Строительство детского сада;</w:t>
            </w:r>
          </w:p>
          <w:p w:rsidR="00846B9E" w:rsidRDefault="00846B9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школы;</w:t>
            </w:r>
          </w:p>
          <w:p w:rsidR="00846B9E" w:rsidRDefault="00846B9E" w:rsidP="00846B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помещения для физкультурно-</w:t>
            </w:r>
          </w:p>
          <w:p w:rsidR="00846B9E" w:rsidRDefault="00846B9E" w:rsidP="00846B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оздоровительных занятий (спортивный зал);</w:t>
            </w:r>
          </w:p>
          <w:p w:rsidR="00846B9E" w:rsidRDefault="00846B9E" w:rsidP="00846B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Строительство спортивной площадки;</w:t>
            </w:r>
          </w:p>
          <w:p w:rsidR="00846B9E" w:rsidRDefault="00846B9E" w:rsidP="00846B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Реконструкция дома культуры (х.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);</w:t>
            </w:r>
          </w:p>
          <w:p w:rsidR="00846B9E" w:rsidRDefault="00846B9E" w:rsidP="00846B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t xml:space="preserve"> </w:t>
            </w:r>
            <w:r w:rsidRPr="00846B9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Реконструкция дома культуры (х.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Тушкановский</w:t>
            </w:r>
            <w:proofErr w:type="spellEnd"/>
            <w:r w:rsidRPr="00846B9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);</w:t>
            </w:r>
          </w:p>
          <w:p w:rsidR="00846B9E" w:rsidRDefault="00846B9E" w:rsidP="00846B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музея;</w:t>
            </w:r>
          </w:p>
          <w:p w:rsidR="00846B9E" w:rsidRDefault="00846B9E" w:rsidP="00846B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Реконструкция библиотеки.</w:t>
            </w:r>
          </w:p>
          <w:p w:rsid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1D412E" w:rsidRPr="001D412E" w:rsidTr="00E31932">
        <w:trPr>
          <w:trHeight w:val="83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Сроки и этапы реализации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реализации Программы 2018-2043 годы, в 2 этапа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этап 2018-2022 год</w:t>
            </w:r>
            <w:r w:rsid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D412E" w:rsidRPr="00846B9E" w:rsidRDefault="002E40BD" w:rsidP="006B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этап 2023-2043 год</w:t>
            </w:r>
            <w:r w:rsid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412E" w:rsidRPr="001D412E" w:rsidTr="006E213C">
        <w:trPr>
          <w:trHeight w:val="27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на период с 2018 по 2043 годы составит </w:t>
            </w:r>
            <w:r w:rsidR="00846B9E" w:rsidRP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141</w:t>
            </w:r>
            <w:r w:rsidRP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 – 0 тыс. руб.;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– 0 тыс. руб.;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– 0 тыс. руб.;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– 0 тыс. руб.;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– 0 тыс. руб.;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2023-2043 – </w:t>
            </w:r>
            <w:r w:rsid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141 500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федеральный бюджет – 0;  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областной бюджет –0;   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районный бюджет – 0; </w:t>
            </w:r>
          </w:p>
          <w:p w:rsidR="002E40BD" w:rsidRDefault="002E40BD" w:rsidP="002E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бюджет  0 тыс. руб.;</w:t>
            </w:r>
          </w:p>
          <w:p w:rsidR="001D412E" w:rsidRPr="001D412E" w:rsidRDefault="002E40BD" w:rsidP="00846B9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внебюджетные источники –</w:t>
            </w:r>
            <w:r w:rsidR="00846B9E" w:rsidRP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141</w:t>
            </w:r>
            <w:r w:rsidRPr="00846B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D412E" w:rsidRPr="001D412E" w:rsidTr="001D412E">
        <w:trPr>
          <w:trHeight w:val="111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Ожидаемые результаты реализации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2E" w:rsidRPr="001D412E" w:rsidRDefault="001D412E" w:rsidP="001D412E">
            <w:pPr>
              <w:widowControl w:val="0"/>
              <w:suppressAutoHyphens/>
              <w:spacing w:after="0" w:line="20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D412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Повышение уровня и качества жизни, закрепление населения квалифицированными трудовыми ресурсами.</w:t>
            </w:r>
          </w:p>
        </w:tc>
      </w:tr>
    </w:tbl>
    <w:p w:rsidR="00DA740C" w:rsidRPr="00F65A87" w:rsidRDefault="00DA740C" w:rsidP="00DA7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A740C" w:rsidRPr="00DA740C" w:rsidRDefault="00DA740C" w:rsidP="00DA74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</w:t>
      </w:r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Характеристика существующего состояния социальной инфраструктуры</w:t>
      </w:r>
    </w:p>
    <w:p w:rsidR="00DA740C" w:rsidRPr="00DA740C" w:rsidRDefault="00DA740C" w:rsidP="00DA7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A740C" w:rsidRDefault="00DA740C" w:rsidP="00DA74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</w:t>
      </w:r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.1. Социально-экономическое состояние </w:t>
      </w:r>
      <w:proofErr w:type="spellStart"/>
      <w:r w:rsidR="0048393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 w:rsidR="001D412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поселения, сведения о градостроительной деятельности на территории </w:t>
      </w:r>
      <w:proofErr w:type="spellStart"/>
      <w:r w:rsidR="0048393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 w:rsidRPr="00DA740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</w:t>
      </w:r>
    </w:p>
    <w:p w:rsidR="001D412E" w:rsidRDefault="001D412E" w:rsidP="00597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8393B" w:rsidRDefault="0048393B" w:rsidP="00597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2217A" w:rsidRPr="0002217A" w:rsidRDefault="0002217A" w:rsidP="0002217A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26282F"/>
          <w:sz w:val="28"/>
          <w:szCs w:val="28"/>
        </w:rPr>
        <w:tab/>
      </w:r>
      <w:proofErr w:type="spellStart"/>
      <w:r w:rsidRPr="0002217A">
        <w:rPr>
          <w:rFonts w:eastAsiaTheme="minorHAnsi"/>
          <w:sz w:val="28"/>
          <w:szCs w:val="28"/>
          <w:lang w:eastAsia="en-US"/>
        </w:rPr>
        <w:t>Захоперское</w:t>
      </w:r>
      <w:proofErr w:type="spellEnd"/>
      <w:r w:rsidRPr="0002217A">
        <w:rPr>
          <w:rFonts w:eastAsiaTheme="minorHAnsi"/>
          <w:sz w:val="28"/>
          <w:szCs w:val="28"/>
          <w:lang w:eastAsia="en-US"/>
        </w:rPr>
        <w:t xml:space="preserve"> сельское поселение расположено в северо-восточной части Нехаевского муниципального района Волгоградской области. </w:t>
      </w:r>
    </w:p>
    <w:p w:rsidR="0002217A" w:rsidRDefault="0002217A" w:rsidP="00022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Волгоградской области от 24.12.2004 № 977-ОД «Об установлении границ и наделении статусом Нехаевского района и муниципальных образований в его составе»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Захоперское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является муниципальным образованием, в состав которого входят населенные пункты (хутора):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Захоперский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Тушкановский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Меловский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 xml:space="preserve"> и Родниковский, с административным центром – хутор </w:t>
      </w:r>
      <w:proofErr w:type="spellStart"/>
      <w:r w:rsidRPr="0002217A">
        <w:rPr>
          <w:rFonts w:ascii="Times New Roman" w:hAnsi="Times New Roman" w:cs="Times New Roman"/>
          <w:color w:val="000000"/>
          <w:sz w:val="28"/>
          <w:szCs w:val="28"/>
        </w:rPr>
        <w:t>Захоперский</w:t>
      </w:r>
      <w:proofErr w:type="spellEnd"/>
      <w:r w:rsidRPr="000221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217A" w:rsidRPr="001D412E" w:rsidRDefault="00E92833" w:rsidP="00E928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площадь земель муниципального образования 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125</w:t>
      </w:r>
      <w:r w:rsidRPr="00E92833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га.</w:t>
      </w:r>
    </w:p>
    <w:p w:rsidR="00E92833" w:rsidRDefault="0002217A" w:rsidP="00846B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Численность населения </w:t>
      </w:r>
      <w:proofErr w:type="spellStart"/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</w:t>
      </w:r>
      <w:r w:rsidR="00E92833">
        <w:rPr>
          <w:rFonts w:ascii="Times New Roman" w:eastAsia="Calibri" w:hAnsi="Times New Roman" w:cs="Times New Roman"/>
          <w:sz w:val="28"/>
          <w:szCs w:val="28"/>
          <w:lang w:eastAsia="ru-RU"/>
        </w:rPr>
        <w:t>ления по состоянию на 01.01.2023</w:t>
      </w:r>
      <w:r w:rsidRPr="00022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составляла 540 человек.</w:t>
      </w:r>
    </w:p>
    <w:p w:rsidR="001D412E" w:rsidRPr="001D412E" w:rsidRDefault="001D412E" w:rsidP="006E2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="00E92833">
        <w:rPr>
          <w:rFonts w:ascii="Times New Roman" w:eastAsia="Calibri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E928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характеризуется следующими показателями:  </w:t>
      </w:r>
    </w:p>
    <w:p w:rsidR="001D412E" w:rsidRPr="001D412E" w:rsidRDefault="001D412E" w:rsidP="001D4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412E" w:rsidRDefault="001D412E" w:rsidP="001D412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495"/>
        <w:gridCol w:w="992"/>
        <w:gridCol w:w="1276"/>
        <w:gridCol w:w="1418"/>
        <w:gridCol w:w="1417"/>
        <w:gridCol w:w="1383"/>
      </w:tblGrid>
      <w:tr w:rsidR="006E213C" w:rsidRPr="006E213C" w:rsidTr="002E1A68">
        <w:trPr>
          <w:trHeight w:val="225"/>
        </w:trPr>
        <w:tc>
          <w:tcPr>
            <w:tcW w:w="590" w:type="dxa"/>
            <w:vMerge w:val="restart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486" w:type="dxa"/>
            <w:gridSpan w:val="5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 (чел.)</w:t>
            </w:r>
          </w:p>
        </w:tc>
      </w:tr>
      <w:tr w:rsidR="006E213C" w:rsidRPr="006E213C" w:rsidTr="002E1A68">
        <w:trPr>
          <w:trHeight w:val="225"/>
        </w:trPr>
        <w:tc>
          <w:tcPr>
            <w:tcW w:w="590" w:type="dxa"/>
            <w:vMerge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6E213C" w:rsidRPr="006E213C" w:rsidRDefault="006E213C" w:rsidP="00E9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417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(прогноз)</w:t>
            </w:r>
          </w:p>
        </w:tc>
        <w:tc>
          <w:tcPr>
            <w:tcW w:w="1383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</w:tc>
      </w:tr>
      <w:tr w:rsidR="006E213C" w:rsidRPr="006E213C" w:rsidTr="002E1A68">
        <w:tc>
          <w:tcPr>
            <w:tcW w:w="590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213C" w:rsidRPr="006E213C" w:rsidTr="002E1A68">
        <w:tc>
          <w:tcPr>
            <w:tcW w:w="590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5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Захоперский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6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18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417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383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6E213C" w:rsidRPr="006E213C" w:rsidTr="002E1A68">
        <w:tc>
          <w:tcPr>
            <w:tcW w:w="590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5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213C" w:rsidRPr="006E213C" w:rsidTr="002E1A68">
        <w:tc>
          <w:tcPr>
            <w:tcW w:w="590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95" w:type="dxa"/>
            <w:shd w:val="clear" w:color="auto" w:fill="auto"/>
          </w:tcPr>
          <w:p w:rsidR="006E213C" w:rsidRPr="006E213C" w:rsidRDefault="00E92833" w:rsidP="00E9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13C" w:rsidRPr="006E213C" w:rsidTr="002E1A68">
        <w:tc>
          <w:tcPr>
            <w:tcW w:w="590" w:type="dxa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95" w:type="dxa"/>
            <w:shd w:val="clear" w:color="auto" w:fill="auto"/>
          </w:tcPr>
          <w:p w:rsidR="006E213C" w:rsidRPr="006E213C" w:rsidRDefault="00E92833" w:rsidP="00E92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Тушкановский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83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E213C" w:rsidRPr="006E213C" w:rsidTr="002E1A68">
        <w:tc>
          <w:tcPr>
            <w:tcW w:w="3085" w:type="dxa"/>
            <w:gridSpan w:val="2"/>
            <w:shd w:val="clear" w:color="auto" w:fill="auto"/>
          </w:tcPr>
          <w:p w:rsidR="006E213C" w:rsidRPr="006E213C" w:rsidRDefault="006E213C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поселению</w:t>
            </w:r>
          </w:p>
        </w:tc>
        <w:tc>
          <w:tcPr>
            <w:tcW w:w="992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276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417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383" w:type="dxa"/>
            <w:shd w:val="clear" w:color="auto" w:fill="auto"/>
          </w:tcPr>
          <w:p w:rsidR="006E213C" w:rsidRPr="006E213C" w:rsidRDefault="00E92833" w:rsidP="006E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</w:tbl>
    <w:p w:rsidR="001D412E" w:rsidRPr="001D412E" w:rsidRDefault="001D412E" w:rsidP="001D41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FBF" w:rsidRPr="00F02FBF" w:rsidRDefault="001D412E" w:rsidP="001D41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2FBF" w:rsidRPr="00F02FBF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="00F02FBF" w:rsidRPr="00F02FBF">
        <w:rPr>
          <w:rFonts w:ascii="Times New Roman" w:hAnsi="Times New Roman" w:cs="Times New Roman"/>
          <w:sz w:val="28"/>
          <w:szCs w:val="28"/>
        </w:rPr>
        <w:t>Захоперском</w:t>
      </w:r>
      <w:proofErr w:type="spellEnd"/>
      <w:r w:rsidR="00F02FBF" w:rsidRPr="00F02FBF">
        <w:rPr>
          <w:rFonts w:ascii="Times New Roman" w:hAnsi="Times New Roman" w:cs="Times New Roman"/>
          <w:sz w:val="28"/>
          <w:szCs w:val="28"/>
        </w:rPr>
        <w:t xml:space="preserve"> сельском поселении характеризуется сокращением числа жителей. Уменьшение численности населения связано с миграционной убылью, и с продолжающейся естественной убылью населения.</w:t>
      </w:r>
    </w:p>
    <w:p w:rsidR="001D412E" w:rsidRPr="001D412E" w:rsidRDefault="001D412E" w:rsidP="00C6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proofErr w:type="spellStart"/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Нехаевского  района Волгоградской области</w:t>
      </w:r>
      <w:r w:rsidR="00F120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С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 депутатов 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11EF5">
        <w:rPr>
          <w:rFonts w:ascii="Times New Roman" w:eastAsia="Times New Roman" w:hAnsi="Times New Roman" w:cs="Times New Roman"/>
          <w:sz w:val="28"/>
          <w:szCs w:val="28"/>
          <w:lang w:eastAsia="ru-RU"/>
        </w:rPr>
        <w:t>т 27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11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1E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511EF5">
        <w:rPr>
          <w:rFonts w:ascii="Times New Roman" w:eastAsia="Times New Roman" w:hAnsi="Times New Roman" w:cs="Times New Roman"/>
          <w:sz w:val="28"/>
          <w:szCs w:val="28"/>
          <w:lang w:eastAsia="ru-RU"/>
        </w:rPr>
        <w:t>/1 (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Нехаевской</w:t>
      </w:r>
      <w:proofErr w:type="spellEnd"/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айонной Думы от 26.04.2024 № 146/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которому установлены и утверждены:</w:t>
      </w:r>
    </w:p>
    <w:p w:rsidR="001D412E" w:rsidRPr="001D412E" w:rsidRDefault="001D412E" w:rsidP="00C6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территориальная организация и планировочная структура территории поселения;</w:t>
      </w:r>
    </w:p>
    <w:p w:rsidR="001D412E" w:rsidRPr="001D412E" w:rsidRDefault="001D412E" w:rsidP="00C6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- функциональное зонирование территории поселения;</w:t>
      </w:r>
    </w:p>
    <w:p w:rsidR="001D412E" w:rsidRPr="001D412E" w:rsidRDefault="001D412E" w:rsidP="00C6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границы </w:t>
      </w:r>
      <w:proofErr w:type="gramStart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 планируемого размещения объектов капитального строительства муниципального уровня</w:t>
      </w:r>
      <w:proofErr w:type="gram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48" w:rsidRPr="001D412E" w:rsidRDefault="001D412E" w:rsidP="00C6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генерального плана </w:t>
      </w:r>
      <w:proofErr w:type="spellStart"/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юридически обоснованно осуществляются последующие этапы градостроительной деятельности на территории поселения:</w:t>
      </w:r>
    </w:p>
    <w:p w:rsidR="001D412E" w:rsidRPr="001D412E" w:rsidRDefault="00F02FBF" w:rsidP="00892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решением С</w:t>
      </w:r>
      <w:r w:rsidR="001D412E"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1D412E"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24.12.2012</w:t>
      </w:r>
      <w:r w:rsidR="00C67348" w:rsidRP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D412E" w:rsidRP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47/3</w:t>
      </w:r>
      <w:r w:rsidR="001D412E"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1D412E"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412E" w:rsidRPr="001D412E" w:rsidRDefault="001D412E" w:rsidP="00597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постановлением Администрации </w:t>
      </w:r>
      <w:proofErr w:type="spellStart"/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28.12.2016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</w:t>
      </w:r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программа комплексного развития транспортной инфраструктуры </w:t>
      </w:r>
      <w:proofErr w:type="spellStart"/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Pr="001D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</w:t>
      </w:r>
      <w:r w:rsidR="00C67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2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на период 2016-2025 года</w:t>
      </w:r>
      <w:r w:rsidR="00E31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61A" w:rsidRDefault="009A261A" w:rsidP="00597BA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A261A" w:rsidRDefault="009A261A" w:rsidP="00597B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2.2. Технико-экономические параметры существующих объектов социальной инфраструктуры </w:t>
      </w:r>
      <w:proofErr w:type="spellStart"/>
      <w:r w:rsidR="00A7350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поселения, сложившийся ур</w:t>
      </w:r>
      <w:r w:rsidR="00A7350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овень обеспеченности населения </w:t>
      </w:r>
      <w:proofErr w:type="spellStart"/>
      <w:r w:rsidR="00A7350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Захоперского</w:t>
      </w:r>
      <w:proofErr w:type="spellEnd"/>
      <w:r w:rsidR="00A7350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сельского поселения  услугами в областях образования, здравоохранения, физической культуры и массового спорта и культуры.</w:t>
      </w:r>
    </w:p>
    <w:p w:rsidR="00F02FBF" w:rsidRDefault="00F02FBF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Жизнедеятельность населения обеспечивается созданием и развитием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социальной инфраструктуры – совокупности организаций и учреждений, деятельность которых направлена на удовлетворение потребностей человека в организации досуга. Улучшение благосостояния населения –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</w:t>
      </w:r>
      <w:proofErr w:type="spellStart"/>
      <w:r w:rsidR="00A735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Программа комплексного развития социальной инфраструктуры </w:t>
      </w:r>
      <w:proofErr w:type="spellStart"/>
      <w:r w:rsidR="00A735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 и в соответствии с утвержденными муниципальными программами на очередной год и последующие периоды.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="00A735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</w:t>
      </w:r>
      <w:proofErr w:type="spellStart"/>
      <w:r w:rsidR="00A735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поселения. </w:t>
      </w:r>
    </w:p>
    <w:p w:rsidR="00E31932" w:rsidRPr="00E31932" w:rsidRDefault="00E31932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A261A" w:rsidRDefault="009A261A" w:rsidP="009A26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образования:</w:t>
      </w:r>
    </w:p>
    <w:p w:rsidR="009A261A" w:rsidRDefault="009A261A" w:rsidP="009A26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Существующие объекты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661"/>
        <w:gridCol w:w="1440"/>
        <w:gridCol w:w="1352"/>
        <w:gridCol w:w="1584"/>
        <w:gridCol w:w="903"/>
      </w:tblGrid>
      <w:tr w:rsidR="009A261A" w:rsidTr="009A26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персонала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посещение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 мест</w:t>
            </w:r>
          </w:p>
        </w:tc>
      </w:tr>
      <w:tr w:rsidR="009A261A" w:rsidTr="009A261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9A261A" w:rsidP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="00A73506"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Захоперская</w:t>
            </w:r>
            <w:proofErr w:type="spellEnd"/>
            <w:r w:rsidR="00A73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9A261A" w:rsidP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Нехаевский район, </w:t>
            </w:r>
            <w:r w:rsid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 w:rsid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Московская, д. 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9A26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A73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</w:tbl>
    <w:p w:rsidR="009A261A" w:rsidRDefault="009A261A" w:rsidP="00597BA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E3193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целом обеспеченность постоянного населения на территории </w:t>
      </w:r>
      <w:proofErr w:type="spellStart"/>
      <w:r w:rsidR="00A73506"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 w:rsidR="00A73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учреждениями образования является достаточной.</w:t>
      </w:r>
    </w:p>
    <w:p w:rsidR="009A261A" w:rsidRDefault="009A261A" w:rsidP="00597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61A" w:rsidRDefault="009A261A" w:rsidP="00597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здравоохранения:</w:t>
      </w:r>
    </w:p>
    <w:p w:rsidR="009A261A" w:rsidRDefault="009A261A" w:rsidP="009A26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Существующие объекты здравоохранения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344"/>
        <w:gridCol w:w="2020"/>
        <w:gridCol w:w="1509"/>
        <w:gridCol w:w="1545"/>
        <w:gridCol w:w="1405"/>
      </w:tblGrid>
      <w:tr w:rsidR="009A261A" w:rsidTr="009A261A">
        <w:trPr>
          <w:trHeight w:val="278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мед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9A261A" w:rsidTr="009A261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Посещений (в день)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коек</w:t>
            </w:r>
          </w:p>
        </w:tc>
      </w:tr>
      <w:tr w:rsidR="009A261A" w:rsidTr="009A261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Pr="00A73506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Захоперский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Pr="00A73506" w:rsidRDefault="009A261A" w:rsidP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Нехаевский район, </w:t>
            </w:r>
            <w:r w:rsidR="00A73506"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A73506"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 w:rsidR="00A73506"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Московская, д. 65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Pr="00A73506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P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??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Pr="00A73506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261A" w:rsidTr="009A261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Pr="00A73506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Тушкановский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Pr="00A73506" w:rsidRDefault="00A73506" w:rsidP="00A7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Волгоградская область, Нехаевский район, х. </w:t>
            </w:r>
            <w:proofErr w:type="spellStart"/>
            <w:r w:rsidRPr="00A73506">
              <w:rPr>
                <w:rFonts w:ascii="Times New Roman" w:eastAsia="Times New Roman" w:hAnsi="Times New Roman" w:cs="Times New Roman"/>
                <w:sz w:val="24"/>
                <w:szCs w:val="24"/>
              </w:rPr>
              <w:t>Тушкановский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Pr="00A73506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???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Pr="00A73506" w:rsidRDefault="00A73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A261A" w:rsidRDefault="009A261A" w:rsidP="00F120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 обеспеченность постоянного населения </w:t>
      </w:r>
      <w:proofErr w:type="spellStart"/>
      <w:r w:rsidR="00712CA5"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 w:rsidR="00712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поселения медицинскими учреждениями является достаточной.</w:t>
      </w:r>
    </w:p>
    <w:p w:rsidR="009A261A" w:rsidRDefault="009A261A" w:rsidP="00597B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261A" w:rsidRDefault="009A261A" w:rsidP="00597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культуры:</w:t>
      </w:r>
    </w:p>
    <w:p w:rsidR="009A261A" w:rsidRDefault="009A261A" w:rsidP="00597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344"/>
        <w:gridCol w:w="2020"/>
        <w:gridCol w:w="1508"/>
        <w:gridCol w:w="1364"/>
        <w:gridCol w:w="1364"/>
      </w:tblGrid>
      <w:tr w:rsidR="009A261A" w:rsidTr="009A261A">
        <w:trPr>
          <w:trHeight w:val="278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 w:rsidP="0059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 w:rsidP="0059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 w:rsidP="0059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 w:rsidP="0059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персонала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 w:rsidP="0059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          Библиотека</w:t>
            </w:r>
          </w:p>
        </w:tc>
      </w:tr>
      <w:tr w:rsidR="009A261A" w:rsidTr="009A261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712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A261A">
              <w:rPr>
                <w:rFonts w:ascii="Times New Roman" w:eastAsia="Calibri" w:hAnsi="Times New Roman" w:cs="Times New Roman"/>
                <w:sz w:val="24"/>
                <w:szCs w:val="24"/>
              </w:rPr>
              <w:t>ол-во мест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книг</w:t>
            </w:r>
          </w:p>
        </w:tc>
      </w:tr>
      <w:tr w:rsidR="009A261A" w:rsidTr="009A261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712CA5" w:rsidP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Захоперский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 w:rsidP="00712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 область, Нехаевский район,</w:t>
            </w:r>
            <w:r w:rsid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 w:rsid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Московская, д. 63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712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712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712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тыс.</w:t>
            </w:r>
          </w:p>
        </w:tc>
      </w:tr>
    </w:tbl>
    <w:p w:rsidR="009A261A" w:rsidRDefault="009A261A" w:rsidP="00597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 обеспеченность постоянного населения на территории поселения учреждениями культуры является достаточной</w:t>
      </w:r>
      <w:r w:rsidR="00E319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61A" w:rsidRDefault="009A261A" w:rsidP="00597B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61A" w:rsidRDefault="009A261A" w:rsidP="00597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Технико-экономические параметры объектов физической культуры и спорта:</w:t>
      </w:r>
    </w:p>
    <w:p w:rsidR="009A261A" w:rsidRDefault="009A261A" w:rsidP="009A26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Существующие объекты физической культуры и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105"/>
        <w:gridCol w:w="2664"/>
        <w:gridCol w:w="2835"/>
      </w:tblGrid>
      <w:tr w:rsidR="009A261A" w:rsidTr="009A261A">
        <w:trPr>
          <w:trHeight w:val="8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1A" w:rsidTr="009A261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712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26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9A261A" w:rsidP="00712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зал </w:t>
            </w:r>
            <w:r w:rsidRPr="009A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МКОУ </w:t>
            </w:r>
            <w:r w:rsidRPr="009A26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712CA5">
              <w:rPr>
                <w:rFonts w:ascii="Times New Roman" w:eastAsia="Calibri" w:hAnsi="Times New Roman" w:cs="Times New Roman"/>
                <w:sz w:val="24"/>
                <w:szCs w:val="24"/>
              </w:rPr>
              <w:t>Захоперская</w:t>
            </w:r>
            <w:proofErr w:type="spellEnd"/>
            <w:r w:rsidR="00712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9A261A" w:rsidP="00712CA5">
            <w:r w:rsidRPr="0040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Волгоградская область, </w:t>
            </w:r>
            <w:r w:rsidRPr="00404B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Нехаевский район, </w:t>
            </w:r>
            <w:r w:rsid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Захоперский</w:t>
            </w:r>
            <w:proofErr w:type="spellEnd"/>
            <w:r w:rsidR="00712CA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Московская, д.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1A" w:rsidRDefault="009A2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9A261A" w:rsidRDefault="009A261A" w:rsidP="009A26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целом обеспеченность постоянного населения поселения учреждениями физической культуры и спорта является достаточной.</w:t>
      </w:r>
    </w:p>
    <w:p w:rsidR="009A261A" w:rsidRDefault="009A261A" w:rsidP="009A261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 необходимо отметить, что стадион не оснащен необходимым оборудованием и освещением, что не позволяет в полной мере использовать ресурсы физической культуры и спорта для улучшения здоровья населения.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E1A68" w:rsidRDefault="009A261A" w:rsidP="009A261A">
      <w:pPr>
        <w:pStyle w:val="a7"/>
        <w:widowControl w:val="0"/>
        <w:numPr>
          <w:ilvl w:val="1"/>
          <w:numId w:val="6"/>
        </w:numPr>
        <w:tabs>
          <w:tab w:val="left" w:pos="1843"/>
          <w:tab w:val="left" w:pos="1985"/>
        </w:tabs>
        <w:suppressAutoHyphens/>
        <w:spacing w:after="0" w:line="200" w:lineRule="atLeast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. Прогнозируемый спрос на услуги социальной инфраструктуры</w:t>
      </w:r>
    </w:p>
    <w:p w:rsidR="009A261A" w:rsidRDefault="009A261A" w:rsidP="002E1A68">
      <w:pPr>
        <w:pStyle w:val="a7"/>
        <w:widowControl w:val="0"/>
        <w:tabs>
          <w:tab w:val="left" w:pos="1843"/>
          <w:tab w:val="left" w:pos="1985"/>
        </w:tabs>
        <w:suppressAutoHyphens/>
        <w:spacing w:after="0" w:line="200" w:lineRule="atLeast"/>
        <w:ind w:left="801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hyperlink r:id="rId13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"Градостроительство. Планировка и застройка городских и сельских поселений" составляет 12-35 чел/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предельных параметров градостроительного развития поселения определялся по результатам оценки вариантов развития на 2030 год. Все варианты базировались на одной социально - экономической гипотезе, соответствующей сценарию комплексного развития Стратегии, связанному с наибольшим масштабом градостроительных преобразований. Программа комплексного развития социальной инфраструктуры ориентирована на компромисс, предусматривающий сохранение застроенных территорий, при освоении новых территорий, при этом около 100% жилищного строительства на новых территориях составляют индивидуальные жилые дома. В градостроительном аспекте варианты соотношения долей нового строительства и долей индивидуального жилья в общем объеме жилищного строительства.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демографической ситуации носит общероссийский характер, степень остроты ее в Волгоградской области меньшая в сравнении с другими регионами страны. Надежды на решение демографических проблем мерами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стимулированию рождаемости недостаточны, даже не смотря на принимаемые в последнее время мероприятия (предоставление материнского капитала и пр.). В настоящее время в области принимаются активные шаги по улучшению основных показателей воспроизводства населения, оптимизации его половой и возрастной структуры, улучшения состояния здоровья, роста продолжительности жизни. Схемой территориального планирования Волгоградской области предусматривается необходимость дальнейшей разработки, и реализации комплекса мер, направленных на улучшение демографической ситуации в регионе. Необходимо проведение продуманной федеральной и региональной демографической и миграционной политики, направленной на преломление общероссийской тенденции депопуляции населения. "Стратегия социально-экономического развития Волгоградской области до 2025 года" ставит целью преодолеть разрыв между смертностью и рождаемостью на 14, 3 чел. на 1000 чел.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численности населения будет достигнута как за счет улучшения демографической ситуации (в рамках проводимой демографической политики на федеральном и региональном уровнях) так и за счет проведения Администрацией Волгоградской области эффективной миграционной политики.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ситуация характеризуется притоком населения.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мигрантов составляют люди трудоспособного возраста.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проживающего в пределах поселения зависит от времени года. В летний период численность населения поселения увеличивается за счет приезжих 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общий прирост населения поселения будет выше темпов его естественного роста.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численности населения (демографической ёмкости) в пределах населенных пунктов: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предельная (максимальная) численность размещаемого в населенном пункте населения, соответствующая укрупненному показателю (не более 40 га./1000 человек);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показатели использования территории, численности и плотности населения на территории каждого населенного пункта, сохраняющего таким образом исторический уклад жизни и ведения хозяйства населением; 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потребность в территории и места размещения инвестиционных проектов и объектов инфраструктуры;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нормируемой расчетной плотности населения в кварталах с низкой ценностью селитебных территорий (в пределах 14 - 220 чел./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типа жилой застройки) и размера предполагаемых жилых зон населенного пункта определяется нормативная численность населения на дополнительно осваиваемых (застраиваемых) территориях населенного пункта.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Полученная численность населения является минимально возможной исходя из существующего показателя обеспеченности населения жилой площадью и существующих показателей размеров жилых зон (при сохранении ведения личных подсобных хозяйств, появлении индивидуальных жилых домов, дачных некоммерческих партнерств) - как обязательное условие сохранения облика существующих населенных пунктов.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прогнозируемой динамики роста численности населения поселения, такого резерва территории более чем достаточно. Однако при благоприятном социально-экономическом сценарии развития поселения достижение этих показателей численности населения вполне возможно и ранее, и значительно позднее расчетного срока действия генерального плана.</w:t>
      </w:r>
    </w:p>
    <w:p w:rsidR="009A261A" w:rsidRDefault="009A261A" w:rsidP="00E31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территории в установленных границах населенных пунктов планируются к застройке индивидуальными жилыми домами со средними размерами земельных участков до 25 соток. Получаем дополнительное количество индивидуальных жилых домов - 50 (с размером семьи 2,0 - 3,5 человека).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численностью населения устанавливаются и иные параметры развития населенных пунктов поселения на расчетный период.</w:t>
      </w: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BA3" w:rsidRDefault="00597BA3" w:rsidP="009A2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1A" w:rsidRDefault="009A261A" w:rsidP="009A26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Прогнозный спрос на услуги социальной инфраструктуры </w:t>
      </w:r>
    </w:p>
    <w:p w:rsidR="009A261A" w:rsidRDefault="001F6EF4" w:rsidP="009A26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9A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1970"/>
        <w:gridCol w:w="8"/>
        <w:gridCol w:w="57"/>
        <w:gridCol w:w="935"/>
        <w:gridCol w:w="2978"/>
        <w:gridCol w:w="997"/>
        <w:gridCol w:w="17"/>
        <w:gridCol w:w="1110"/>
        <w:gridCol w:w="7"/>
        <w:gridCol w:w="1128"/>
        <w:gridCol w:w="6"/>
      </w:tblGrid>
      <w:tr w:rsidR="00AB3832" w:rsidTr="00AB3832">
        <w:trPr>
          <w:gridAfter w:val="1"/>
          <w:wAfter w:w="6" w:type="dxa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/п</w:t>
            </w:r>
          </w:p>
        </w:tc>
        <w:tc>
          <w:tcPr>
            <w:tcW w:w="20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измере</w:t>
            </w:r>
            <w:proofErr w:type="spellEnd"/>
          </w:p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нормативы (Нормативы градостроительного проектирования 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таб. Д1,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 42.13330.2016)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потребность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3832" w:rsidTr="00AB3832">
        <w:trPr>
          <w:gridAfter w:val="1"/>
          <w:wAfter w:w="6" w:type="dxa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2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Сохраняемая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9A261A" w:rsidTr="00F12077">
        <w:trPr>
          <w:gridAfter w:val="1"/>
          <w:wAfter w:w="6" w:type="dxa"/>
          <w:trHeight w:val="243"/>
        </w:trPr>
        <w:tc>
          <w:tcPr>
            <w:tcW w:w="9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AB3832" w:rsidTr="00AB3832">
        <w:trPr>
          <w:gridAfter w:val="1"/>
          <w:wAfter w:w="6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 организации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</w:t>
            </w:r>
            <w:r w:rsidR="00AB38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712A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AB3832" w:rsidTr="00AB3832">
        <w:trPr>
          <w:gridAfter w:val="1"/>
          <w:wAfter w:w="6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Дошкольные образовательные организации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="009A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59 </w:t>
            </w:r>
          </w:p>
        </w:tc>
      </w:tr>
      <w:tr w:rsidR="009A261A" w:rsidTr="00AB3832">
        <w:trPr>
          <w:gridAfter w:val="1"/>
          <w:wAfter w:w="6" w:type="dxa"/>
        </w:trPr>
        <w:tc>
          <w:tcPr>
            <w:tcW w:w="9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здравоохранения</w:t>
            </w:r>
          </w:p>
        </w:tc>
      </w:tr>
      <w:tr w:rsidR="00AB3832" w:rsidTr="00E31932">
        <w:trPr>
          <w:gridAfter w:val="1"/>
          <w:wAfter w:w="6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32" w:rsidRDefault="001F6E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32" w:rsidRDefault="00AB38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Фельдшерско-акушерский пункт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32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32" w:rsidRDefault="00AB3832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32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32" w:rsidRDefault="00AB3832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32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A261A" w:rsidTr="00AB3832">
        <w:trPr>
          <w:gridAfter w:val="1"/>
          <w:wAfter w:w="6" w:type="dxa"/>
        </w:trPr>
        <w:tc>
          <w:tcPr>
            <w:tcW w:w="9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AB3832" w:rsidTr="001F6EF4">
        <w:trPr>
          <w:trHeight w:val="178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Многофункциональные зрительные залы при учреждениях культуры сельских поселений,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сельский клуб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A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B3832" w:rsidTr="001F6EF4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ед. хранения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4 5</w:t>
            </w:r>
            <w:r w:rsidR="009A2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9A261A" w:rsidTr="00AB3832"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tabs>
                <w:tab w:val="left" w:pos="994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физической культуры и массового спорта</w:t>
            </w:r>
          </w:p>
        </w:tc>
      </w:tr>
      <w:tr w:rsidR="00AB3832" w:rsidTr="001F6EF4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AB3832" w:rsidTr="001F6EF4"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Плоскостные спортивные сооружения (стадионы, спортивные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многофунк-циональные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площадки)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пропускная способность, человек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9A261A" w:rsidP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</w:t>
            </w:r>
            <w:proofErr w:type="spellStart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Захоперского</w:t>
            </w:r>
            <w:proofErr w:type="spellEnd"/>
            <w:r w:rsidR="001F6E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 w:rsidP="00AB38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61A" w:rsidRDefault="001F6EF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882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</w:tbl>
    <w:p w:rsidR="00BC2C34" w:rsidRDefault="00BC2C34" w:rsidP="002E1A6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BC2C34" w:rsidRDefault="00BC2C34" w:rsidP="00BC2C3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2.3.1. Развитие жилой зоны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жилых домовладений в </w:t>
      </w:r>
      <w:proofErr w:type="spellStart"/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Захоперском</w:t>
      </w:r>
      <w:proofErr w:type="spellEnd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поселении составляет </w:t>
      </w:r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домов.</w:t>
      </w:r>
      <w:r w:rsidR="001F6EF4" w:rsidRPr="001F6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6EF4" w:rsidRP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площадь домовладений составляет 18100</w:t>
      </w:r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A27" w:rsidRPr="00BC2C34" w:rsidRDefault="00BC2C34" w:rsidP="0071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жилищная обеспеченность </w:t>
      </w:r>
      <w:proofErr w:type="spellStart"/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</w:t>
      </w:r>
      <w:r w:rsidR="001F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01.01.2023 составляет </w:t>
      </w:r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>34,02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м/чел, исходя из обеспеченности муниципал</w:t>
      </w:r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жильем. </w:t>
      </w:r>
    </w:p>
    <w:p w:rsidR="00BC2C34" w:rsidRPr="00BC2C34" w:rsidRDefault="00BC2C34" w:rsidP="00BC2C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жилой зоны существующая – </w:t>
      </w:r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>239,57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аспектов инфраструктурного развития поселения, оказывающим наибольшее влияние на градообразующую базу в целом выделяются: обеспеченность основными ресурсами градостроительного развития (инвестиции, территория, трудовые и инженерно - энергетические ресурсы), перспективы поставок сырья, ситуация с доступностью рынков сбыта.</w:t>
      </w:r>
      <w:proofErr w:type="gramEnd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источники территориального развития поселка обусловлены: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ростом производства сельскохозяйственной продукции, ведущим к увеличению соответствующих экологически чистых перерабатывающих производственных объектов;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left="559" w:firstLine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возрастанием жилищного строительства в поселении;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системой общественных центров поселения - местных общественно-деловых центров путем выделения нескольких фрагментов территории под размещение торговых, деловых, других коммерческих учреждений вдоль основных планировочных осей и на пересечениях улиц;</w:t>
      </w:r>
    </w:p>
    <w:p w:rsidR="00BC2C34" w:rsidRPr="00BC2C34" w:rsidRDefault="00BC2C34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сохранением жилого фонда (охраняя конституционные права граждан), новым жилищным строительством на свободных территориях в основном за счет индивидуальной жилой застройки;</w:t>
      </w:r>
    </w:p>
    <w:p w:rsidR="00BC2C34" w:rsidRPr="00BC2C34" w:rsidRDefault="00BC2C34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сохранением территории действующего кладбища, закреплением его в новых границах;</w:t>
      </w:r>
    </w:p>
    <w:p w:rsidR="00BC2C34" w:rsidRPr="00BC2C34" w:rsidRDefault="00BC2C34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необходимостью сформировать непрерывную систему озелененных территорий в определенном территориально-градостроительном виде, представляющая собой совокупность ландшафтных объектов, территорий и зон отдыха.</w:t>
      </w:r>
    </w:p>
    <w:p w:rsidR="00BC2C34" w:rsidRPr="00BC2C34" w:rsidRDefault="00BC2C34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Жилищный фонд, вероятно, будет расти незначительными темпами.</w:t>
      </w:r>
    </w:p>
    <w:p w:rsidR="00BC2C34" w:rsidRPr="00BC2C34" w:rsidRDefault="00BC2C34" w:rsidP="00F120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Жилая застройка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Жилищное строительство является приоритетным направлением социально-экономической стратегии развития области. Жилая застройка будет изменяться качественно. При обеспеченности жильем на расчетный срок 30 </w:t>
      </w:r>
      <w:proofErr w:type="spellStart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пересчете на одного жителя должно возрасти качество планировочных решений. Оно будет иным. Будут соответствовать нормативным показателям обеспеченность водой и энергоносителями. 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мировых тенденций и изменений в качественном составе в жилищном фонде будут жить достаточно мобильные семьи с относительно высокой долей членов в трудоспособном возрасте и значительным числом близлежащих центров обслуживания населения и мест приложения труда, расположенных на этой и сопредельных территориях.</w:t>
      </w:r>
    </w:p>
    <w:p w:rsidR="00BC2C34" w:rsidRPr="00BC2C34" w:rsidRDefault="00BC2C34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Прирост жилищного фонда поселения должен произойти за счет большей части вновь осваиваемых территорий. Он будет состоять в </w:t>
      </w: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основном из одноквартирного жилья (индивидуальных домов).</w:t>
      </w:r>
    </w:p>
    <w:p w:rsidR="009A261A" w:rsidRDefault="00BC2C34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* В целях увеличения темпов жилищного строительства государством предлагается активное привлечение средств областного и федерального бюджетов, активное участие в реализации федеральной и региональной программ "Жилье", обеспечение жильем отдельных категорий граждан (ветеранов войн и т.п.), внедрение ипотечного кредитования.</w:t>
      </w:r>
    </w:p>
    <w:p w:rsidR="00BC2C34" w:rsidRPr="00BC2C34" w:rsidRDefault="00BC2C34" w:rsidP="00BC2C3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66" w:rsidRDefault="00882D66" w:rsidP="00882D6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2.4. 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Оценка нормативно-правовой базы, необходимой для функционирования и развития социальной инфраструктуры </w:t>
      </w:r>
      <w:proofErr w:type="spellStart"/>
      <w:r w:rsidR="00712A27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Захоперского</w:t>
      </w:r>
      <w:proofErr w:type="spellEnd"/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сельского поселения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882D66" w:rsidRDefault="00882D66" w:rsidP="00882D6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комплексного развития социальной инфраструктуры </w:t>
      </w:r>
      <w:proofErr w:type="spellStart"/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Нехаевского района разработана на основании и с учётом следующих правовых актов:</w:t>
      </w:r>
    </w:p>
    <w:p w:rsidR="00882D66" w:rsidRDefault="00882D66" w:rsidP="0088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14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Градостроительный кодекс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</w:t>
      </w:r>
      <w:r w:rsidR="00BC2C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29 декабря 2004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190-ФЗ.</w:t>
      </w:r>
    </w:p>
    <w:p w:rsidR="00882D66" w:rsidRDefault="00882D66" w:rsidP="0088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15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 октября 2015 года № 1050 "Об утверждении требований к программам комплексного развития социальной инфраструктуры поселений, городских округов".</w:t>
      </w:r>
    </w:p>
    <w:p w:rsidR="00882D66" w:rsidRDefault="00882D66" w:rsidP="00882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Генеральный план </w:t>
      </w:r>
      <w:proofErr w:type="spellStart"/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области.</w:t>
      </w:r>
    </w:p>
    <w:p w:rsidR="00882D66" w:rsidRDefault="00882D66" w:rsidP="00882D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настоящей программы позволит обеспечить развитие социальной инфраструктуры </w:t>
      </w:r>
      <w:proofErr w:type="spellStart"/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повысить уровень жизни населения, сократить миграционный отток квалифицированных трудовых ресурсах.</w:t>
      </w:r>
    </w:p>
    <w:p w:rsidR="009A261A" w:rsidRPr="002E1A68" w:rsidRDefault="00882D66" w:rsidP="002E1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метод, а именно разработка программы комплексного развития социальной инфраструктуры </w:t>
      </w:r>
      <w:proofErr w:type="spellStart"/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</w:t>
      </w:r>
      <w:r w:rsidR="0071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D82DC9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  <w:proofErr w:type="gramEnd"/>
    </w:p>
    <w:p w:rsidR="002E1A68" w:rsidRDefault="002E1A68" w:rsidP="002E1A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2E1A68" w:rsidSect="009022A5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A68" w:rsidRPr="002E1A68" w:rsidRDefault="002E1A68" w:rsidP="002E1A6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E1A6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lastRenderedPageBreak/>
        <w:t xml:space="preserve">3. Перечни мероприятий (инвестиционных проектов) по проектированию, строительству </w:t>
      </w:r>
    </w:p>
    <w:p w:rsidR="002E1A68" w:rsidRDefault="002E1A68" w:rsidP="00597B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E1A6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и реконструкции объектов социальной инфраструктуры </w:t>
      </w:r>
      <w:proofErr w:type="spellStart"/>
      <w:r w:rsidR="00712A27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Захоперского</w:t>
      </w:r>
      <w:proofErr w:type="spellEnd"/>
      <w:r w:rsidR="00712A27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2E1A68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сельского поселения</w:t>
      </w:r>
    </w:p>
    <w:p w:rsidR="0086627B" w:rsidRDefault="0086627B" w:rsidP="002E1A6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50"/>
        <w:gridCol w:w="992"/>
        <w:gridCol w:w="1272"/>
        <w:gridCol w:w="1134"/>
        <w:gridCol w:w="1275"/>
        <w:gridCol w:w="1276"/>
        <w:gridCol w:w="1559"/>
        <w:gridCol w:w="1560"/>
        <w:gridCol w:w="1701"/>
        <w:gridCol w:w="1839"/>
      </w:tblGrid>
      <w:tr w:rsidR="00E31932" w:rsidTr="001C5CC0">
        <w:trPr>
          <w:trHeight w:val="408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pacing w:val="-2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  <w:t>Местоположение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  <w:t xml:space="preserve">Технико-экономические параметры 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  <w:t xml:space="preserve">Сроки </w:t>
            </w:r>
            <w:r>
              <w:rPr>
                <w:rFonts w:ascii="Times New Roman" w:eastAsia="SimSun" w:hAnsi="Times New Roman" w:cs="Mangal"/>
                <w:b/>
                <w:spacing w:val="-2"/>
                <w:kern w:val="2"/>
                <w:sz w:val="20"/>
                <w:szCs w:val="20"/>
                <w:lang w:eastAsia="hi-IN" w:bidi="hi-IN"/>
              </w:rPr>
              <w:t>реализации в плановом периоде</w:t>
            </w: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spacing w:val="-1"/>
                <w:kern w:val="2"/>
                <w:sz w:val="20"/>
                <w:szCs w:val="20"/>
                <w:lang w:eastAsia="hi-IN" w:bidi="hi-IN"/>
              </w:rPr>
              <w:t>Ответственные исполнители</w:t>
            </w:r>
          </w:p>
        </w:tc>
      </w:tr>
      <w:tr w:rsidR="00E31932" w:rsidTr="001C5CC0">
        <w:trPr>
          <w:cantSplit/>
          <w:trHeight w:val="46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932" w:rsidRDefault="00E319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</w:p>
          <w:p w:rsidR="00E31932" w:rsidRDefault="00E319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2023-2043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spacing w:after="0"/>
              <w:rPr>
                <w:rFonts w:cs="Times New Roman"/>
              </w:rPr>
            </w:pPr>
          </w:p>
        </w:tc>
      </w:tr>
      <w:tr w:rsidR="00E31932" w:rsidTr="001C5CC0">
        <w:trPr>
          <w:cantSplit/>
          <w:trHeight w:val="350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 w:rsidP="00E31932">
            <w:pPr>
              <w:pStyle w:val="a7"/>
              <w:widowControl w:val="0"/>
              <w:numPr>
                <w:ilvl w:val="0"/>
                <w:numId w:val="30"/>
              </w:num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Объекты образования</w:t>
            </w:r>
          </w:p>
        </w:tc>
      </w:tr>
      <w:tr w:rsidR="00E31932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1.1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 w:rsidP="0058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Строительство детского </w:t>
            </w:r>
            <w:r w:rsidR="005829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сада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712A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Кол-во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932" w:rsidRDefault="006B4A67" w:rsidP="006B4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43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5829EA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="00AE0CE5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31932" w:rsidRDefault="00E31932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712A27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7" w:rsidRDefault="00712A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1.2.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7" w:rsidRDefault="00712A27" w:rsidP="0058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7" w:rsidRDefault="00712A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27" w:rsidRDefault="00712A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2A27" w:rsidRDefault="00712A27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A27" w:rsidRDefault="00712A27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A27" w:rsidRDefault="00712A27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2A27" w:rsidRDefault="00712A27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12A27" w:rsidRDefault="00712A27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2A27" w:rsidRDefault="001C5CC0" w:rsidP="006B4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CE5" w:rsidRDefault="00AE0CE5" w:rsidP="00AE0CE5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712A27" w:rsidRDefault="00AE0CE5" w:rsidP="00AE0CE5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E31932" w:rsidTr="001C5CC0">
        <w:trPr>
          <w:cantSplit/>
          <w:trHeight w:val="248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E31932" w:rsidP="00E31932">
            <w:pPr>
              <w:pStyle w:val="a7"/>
              <w:widowControl w:val="0"/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Объекты физической культуры и массового спорта</w:t>
            </w:r>
          </w:p>
        </w:tc>
      </w:tr>
      <w:tr w:rsidR="00E31932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2</w:t>
            </w:r>
            <w:r w:rsidR="00E3193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.1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помещения для физкультурно-оздоровительных занятий (спортивный зал)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32" w:rsidRDefault="006B4A67" w:rsidP="006B4A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Пропуск/человек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932" w:rsidRDefault="00E31932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932" w:rsidRDefault="006B4A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E31932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5829EA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EA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2</w:t>
            </w:r>
            <w:r w:rsidR="005829E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.2.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EA" w:rsidRDefault="005829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Строительство спортивной площадки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EA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EA" w:rsidRDefault="006B4A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Пропуск/человек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EA" w:rsidRDefault="005829EA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EA" w:rsidRDefault="005829EA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9EA" w:rsidRDefault="005829EA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29EA" w:rsidRDefault="005829EA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9EA" w:rsidRDefault="005829EA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9EA" w:rsidRPr="005829EA" w:rsidRDefault="001C5C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highlight w:val="yellow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5829EA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597BA3" w:rsidTr="001C5CC0">
        <w:trPr>
          <w:cantSplit/>
          <w:trHeight w:val="355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BA3" w:rsidRPr="00597BA3" w:rsidRDefault="00597BA3" w:rsidP="00597BA3">
            <w:pPr>
              <w:pStyle w:val="a7"/>
              <w:widowControl w:val="0"/>
              <w:numPr>
                <w:ilvl w:val="0"/>
                <w:numId w:val="30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 w:rsidRPr="00597BA3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Объекты культуры</w:t>
            </w:r>
          </w:p>
        </w:tc>
      </w:tr>
      <w:tr w:rsidR="00597BA3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BA3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lastRenderedPageBreak/>
              <w:t>3</w:t>
            </w:r>
            <w:r w:rsidR="00597BA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.1.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BA3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BA3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BA3" w:rsidRDefault="001C5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BA3" w:rsidRPr="005829EA" w:rsidRDefault="001C5C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highlight w:val="yellow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597BA3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1C5CC0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3.2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Тушкановский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 w:rsidRPr="001C5C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Pr="006B4A67" w:rsidRDefault="001C5C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1C5CC0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3.3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музея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  <w:tr w:rsidR="001C5CC0" w:rsidTr="001C5CC0">
        <w:trPr>
          <w:cantSplit/>
          <w:trHeight w:val="113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 w:bidi="hi-IN"/>
              </w:rPr>
              <w:t>3.4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х.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hi-I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tabs>
                <w:tab w:val="left" w:pos="99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5CC0" w:rsidRDefault="001C5C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 xml:space="preserve">Администрация </w:t>
            </w:r>
            <w:proofErr w:type="spellStart"/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Захоперского</w:t>
            </w:r>
            <w:proofErr w:type="spellEnd"/>
          </w:p>
          <w:p w:rsidR="001C5CC0" w:rsidRPr="001C5CC0" w:rsidRDefault="001C5CC0" w:rsidP="001C5CC0">
            <w:pPr>
              <w:widowControl w:val="0"/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</w:pPr>
            <w:r w:rsidRPr="001C5CC0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0"/>
                <w:szCs w:val="20"/>
                <w:lang w:eastAsia="ar-SA" w:bidi="hi-IN"/>
              </w:rPr>
              <w:t>сельского поселения</w:t>
            </w:r>
          </w:p>
        </w:tc>
      </w:tr>
    </w:tbl>
    <w:p w:rsidR="001C5CC0" w:rsidRDefault="00597BA3" w:rsidP="00597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2E1A68" w:rsidRPr="002E1A68" w:rsidRDefault="002E1A68" w:rsidP="001C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E1A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="001C5CC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Динамовского </w:t>
      </w:r>
      <w:r w:rsidRPr="002E1A6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поселения </w:t>
      </w:r>
    </w:p>
    <w:p w:rsidR="002E1A68" w:rsidRDefault="002E1A68" w:rsidP="002E1A68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E1A6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Таблица  – Прогнозируемый объем финансовых средств на реализацию Программы</w:t>
      </w:r>
    </w:p>
    <w:tbl>
      <w:tblPr>
        <w:tblW w:w="148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7"/>
        <w:gridCol w:w="2457"/>
        <w:gridCol w:w="2401"/>
        <w:gridCol w:w="1777"/>
        <w:gridCol w:w="1559"/>
        <w:gridCol w:w="1560"/>
        <w:gridCol w:w="1701"/>
        <w:gridCol w:w="1559"/>
        <w:gridCol w:w="1419"/>
      </w:tblGrid>
      <w:tr w:rsidR="00597BA3" w:rsidTr="00597BA3">
        <w:trPr>
          <w:trHeight w:hRule="exact" w:val="39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№</w:t>
            </w:r>
          </w:p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-46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</w:t>
            </w:r>
            <w:proofErr w:type="gram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175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Наименование мероприятия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597BA3">
            <w:pPr>
              <w:widowControl w:val="0"/>
              <w:tabs>
                <w:tab w:val="left" w:pos="0"/>
              </w:tabs>
              <w:suppressAutoHyphens/>
              <w:spacing w:after="0"/>
              <w:ind w:right="-459"/>
              <w:rPr>
                <w:rFonts w:ascii="Times New Roman" w:eastAsia="Times New Roman" w:hAnsi="Times New Roman" w:cs="Mang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Источники</w:t>
            </w:r>
          </w:p>
          <w:p w:rsidR="00597BA3" w:rsidRDefault="00597BA3" w:rsidP="00597BA3">
            <w:pPr>
              <w:widowControl w:val="0"/>
              <w:tabs>
                <w:tab w:val="left" w:pos="0"/>
              </w:tabs>
              <w:suppressAutoHyphens/>
              <w:spacing w:after="0"/>
              <w:ind w:right="3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финансирования</w:t>
            </w:r>
          </w:p>
        </w:tc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240"/>
              <w:ind w:right="-460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Годы, тыс. руб.</w:t>
            </w:r>
          </w:p>
        </w:tc>
      </w:tr>
      <w:tr w:rsidR="00597BA3" w:rsidTr="00597BA3">
        <w:trPr>
          <w:cantSplit/>
          <w:trHeight w:hRule="exact" w:val="501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before="5"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2023-2043</w:t>
            </w:r>
          </w:p>
        </w:tc>
      </w:tr>
      <w:tr w:rsidR="00597BA3" w:rsidTr="00597BA3">
        <w:trPr>
          <w:trHeight w:val="53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731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Объекты образования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4378AA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110 000</w:t>
            </w:r>
          </w:p>
        </w:tc>
      </w:tr>
      <w:tr w:rsidR="00597BA3" w:rsidTr="00597BA3">
        <w:trPr>
          <w:trHeight w:val="2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</w:t>
            </w:r>
          </w:p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597BA3">
            <w:pPr>
              <w:widowControl w:val="0"/>
              <w:tabs>
                <w:tab w:val="left" w:pos="731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Строительство детского сада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7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7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9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Внебюджетные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98</w:t>
            </w:r>
            <w:r w:rsidR="004378A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000</w:t>
            </w:r>
          </w:p>
        </w:tc>
      </w:tr>
      <w:tr w:rsidR="001C5CC0" w:rsidTr="00EF4A6D">
        <w:trPr>
          <w:trHeight w:val="24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1.</w:t>
            </w:r>
          </w:p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731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школы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70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99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7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9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4378AA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12 000</w:t>
            </w:r>
          </w:p>
        </w:tc>
      </w:tr>
      <w:tr w:rsidR="00597BA3" w:rsidTr="00597BA3">
        <w:trPr>
          <w:trHeight w:val="1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2</w:t>
            </w:r>
            <w:r w:rsidR="00597B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  <w:t>Объекты физической культуры и массового спорта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4378AA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5 500</w:t>
            </w:r>
          </w:p>
        </w:tc>
      </w:tr>
      <w:tr w:rsidR="00597BA3" w:rsidTr="00597BA3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2</w:t>
            </w:r>
            <w:r w:rsidR="00597B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.1.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1C5C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помещения для физкультурно-оздоровительных занятий (спортивный зал)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4378AA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4 000</w:t>
            </w:r>
          </w:p>
        </w:tc>
      </w:tr>
      <w:tr w:rsidR="00597BA3" w:rsidTr="00597BA3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1C5CC0" w:rsidP="00A716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2</w:t>
            </w:r>
            <w:r w:rsidR="00597B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.2.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Строительство спортивной площадки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597BA3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96197D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15</w:t>
            </w:r>
            <w:r w:rsidR="00597B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00</w:t>
            </w:r>
          </w:p>
        </w:tc>
      </w:tr>
      <w:tr w:rsidR="00597BA3" w:rsidTr="00A71689">
        <w:trPr>
          <w:trHeight w:val="10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1C5CC0" w:rsidP="00A716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3</w:t>
            </w:r>
            <w:r w:rsidR="00597B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597B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 w:bidi="hi-IN"/>
              </w:rPr>
              <w:t>Объекты культуры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4378AA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26 000</w:t>
            </w:r>
          </w:p>
        </w:tc>
      </w:tr>
      <w:tr w:rsidR="00597BA3" w:rsidTr="00A71689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1C5CC0" w:rsidP="00A716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3</w:t>
            </w:r>
            <w:r w:rsidR="00597B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.1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4378AA" w:rsidP="00A716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дома культуры</w:t>
            </w:r>
            <w:r w:rsidR="00F1207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(х. </w:t>
            </w:r>
            <w:proofErr w:type="spellStart"/>
            <w:r w:rsidR="00F1207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Захоперский</w:t>
            </w:r>
            <w:proofErr w:type="spellEnd"/>
            <w:r w:rsidR="00F1207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A71689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A71689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A71689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597BA3" w:rsidTr="00A71689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Внебюджетные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BA3" w:rsidRDefault="00597BA3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7BA3" w:rsidRDefault="004378AA" w:rsidP="00A71689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10 000</w:t>
            </w:r>
          </w:p>
        </w:tc>
      </w:tr>
      <w:tr w:rsidR="001C5CC0" w:rsidTr="00EF4A6D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.2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4378AA" w:rsidP="00EF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дома культуры</w:t>
            </w:r>
            <w:r w:rsidR="00F1207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(х. </w:t>
            </w:r>
            <w:proofErr w:type="spellStart"/>
            <w:r w:rsidR="00F1207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Тушкановский</w:t>
            </w:r>
            <w:proofErr w:type="spellEnd"/>
            <w:r w:rsidR="00F1207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4378AA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4378AA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7 000</w:t>
            </w:r>
          </w:p>
        </w:tc>
      </w:tr>
      <w:tr w:rsidR="001C5CC0" w:rsidTr="00EF4A6D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.3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4378AA" w:rsidP="00EF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музея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4378AA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4378AA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5 000</w:t>
            </w:r>
          </w:p>
        </w:tc>
      </w:tr>
      <w:tr w:rsidR="001C5CC0" w:rsidTr="00EF4A6D">
        <w:trPr>
          <w:trHeight w:val="10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.4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4378AA" w:rsidP="00EF4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Реконструкция библиотеки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Районный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EF4A6D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1C5CC0" w:rsidTr="004378AA">
        <w:trPr>
          <w:trHeight w:val="102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1C5CC0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5CC0" w:rsidRDefault="004378AA" w:rsidP="00EF4A6D">
            <w:pPr>
              <w:widowControl w:val="0"/>
              <w:tabs>
                <w:tab w:val="left" w:pos="0"/>
              </w:tabs>
              <w:suppressAutoHyphens/>
              <w:spacing w:before="5" w:after="0"/>
              <w:ind w:right="-4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 w:bidi="hi-IN"/>
              </w:rPr>
              <w:t>4 000</w:t>
            </w:r>
          </w:p>
        </w:tc>
      </w:tr>
    </w:tbl>
    <w:p w:rsidR="00597BA3" w:rsidRDefault="00597BA3" w:rsidP="002E1A68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97BA3" w:rsidRDefault="00597BA3" w:rsidP="002E1A68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97BA3" w:rsidRDefault="00597BA3" w:rsidP="001C5CC0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378AA" w:rsidRDefault="004378AA" w:rsidP="001C5CC0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378AA" w:rsidRDefault="004378AA" w:rsidP="001C5CC0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378AA" w:rsidRDefault="004378AA" w:rsidP="001C5CC0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4378AA" w:rsidRPr="002E1A68" w:rsidRDefault="004378AA" w:rsidP="001C5CC0">
      <w:pPr>
        <w:widowControl w:val="0"/>
        <w:shd w:val="clear" w:color="auto" w:fill="FFFFFF"/>
        <w:tabs>
          <w:tab w:val="left" w:pos="0"/>
        </w:tabs>
        <w:suppressAutoHyphens/>
        <w:spacing w:before="5" w:after="0" w:line="360" w:lineRule="auto"/>
        <w:ind w:right="-460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E1A68" w:rsidRPr="002E1A68" w:rsidRDefault="002E1A68" w:rsidP="002E1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E1A68" w:rsidRPr="002E1A68" w:rsidRDefault="002E1A68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2E1A6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2E1A68" w:rsidRDefault="002E1A68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94"/>
        <w:gridCol w:w="1772"/>
        <w:gridCol w:w="1121"/>
        <w:gridCol w:w="1397"/>
        <w:gridCol w:w="1533"/>
        <w:gridCol w:w="1619"/>
        <w:gridCol w:w="1985"/>
        <w:gridCol w:w="2375"/>
      </w:tblGrid>
      <w:tr w:rsidR="00597BA3" w:rsidTr="00597BA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1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Значение целевого индикатора по годам</w:t>
            </w:r>
          </w:p>
        </w:tc>
      </w:tr>
      <w:tr w:rsidR="00597BA3" w:rsidTr="001777CE">
        <w:trPr>
          <w:cantSplit/>
          <w:trHeight w:val="3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Ед. измерения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2023-2043</w:t>
            </w:r>
          </w:p>
        </w:tc>
      </w:tr>
      <w:tr w:rsidR="00597BA3" w:rsidTr="00597BA3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учреждениях образования, в том числе: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7BA3" w:rsidTr="001777CE">
        <w:trPr>
          <w:cantSplit/>
          <w:trHeight w:val="201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дошкольных образовательных учреждениях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Количество мест на поселение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597BA3" w:rsidTr="00597BA3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Доля детей в возрасте от 1 до 6 лет, обеспеченных дошкольными учреждениями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597BA3" w:rsidTr="00597BA3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Строительство Детского сада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6B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объект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378AA" w:rsidTr="00597BA3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Pr="004378AA" w:rsidRDefault="004378AA" w:rsidP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378AA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общеобразовательных учреждениях</w:t>
            </w:r>
          </w:p>
          <w:p w:rsidR="004378AA" w:rsidRDefault="004378AA" w:rsidP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378A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Количество мест на поселение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59</w:t>
            </w:r>
          </w:p>
        </w:tc>
      </w:tr>
      <w:tr w:rsidR="004378AA" w:rsidTr="00597BA3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Pr="004378AA" w:rsidRDefault="004378AA" w:rsidP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378AA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Доля детей школьного возраста, обеспеченных ученическими местами для занятий в школе в одну смену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P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4378AA" w:rsidTr="00597BA3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1.2.2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 w:rsidP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Реконструкция </w:t>
            </w:r>
          </w:p>
          <w:p w:rsidR="004378AA" w:rsidRPr="004378AA" w:rsidRDefault="004378AA" w:rsidP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школы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AA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597BA3" w:rsidTr="00597BA3">
        <w:trPr>
          <w:cantSplit/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Обеспечение нормативной потребности населения в объектах физической культуры и массового спорта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BA3" w:rsidRDefault="005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7BA3" w:rsidTr="00597BA3">
        <w:trPr>
          <w:cantSplit/>
          <w:trHeight w:val="20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  <w:r w:rsidR="00597BA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м² общ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лощади на 100 чел.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597BA3" w:rsidTr="00597BA3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  <w:r w:rsidR="00597BA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43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помещения для физкультурно-оздоровительных занятий (спортивный зал)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43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Пропускная способность, чел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3" w:rsidRDefault="0059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3" w:rsidRDefault="0084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</w:tr>
      <w:tr w:rsidR="001777CE" w:rsidTr="00597BA3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84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  <w:r w:rsidR="001777C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Строительство спортивной площадки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96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Пропускная способность, чел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77CE" w:rsidRDefault="0017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84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</w:tr>
      <w:tr w:rsidR="001777CE" w:rsidTr="001777CE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Pr="0096197D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Pr="0096197D" w:rsidRDefault="001777CE" w:rsidP="00177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6197D">
              <w:rPr>
                <w:rFonts w:ascii="Times New Roman" w:eastAsia="SimSun" w:hAnsi="Times New Roman" w:cs="Mangal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Обеспечение нормативной потребности населения в объектах культуры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Pr="001777CE" w:rsidRDefault="001777CE" w:rsidP="0017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77CE" w:rsidTr="001777CE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96197D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C2614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Обеспечение нормативной потребности населения в учреждениях клубного типа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Pr="001777CE" w:rsidRDefault="0096197D" w:rsidP="001777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Кол-во мест на население поселение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1777CE" w:rsidTr="001777CE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Реконструкция дома культуры (х.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Захоперский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F12077" w:rsidP="006B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B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1777C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CE" w:rsidRDefault="006B4A67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46B9E" w:rsidTr="001777CE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4.1.2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846B9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дома культуры</w:t>
            </w: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(х. </w:t>
            </w:r>
            <w:proofErr w:type="spellStart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Тушкановский</w:t>
            </w:r>
            <w:proofErr w:type="spellEnd"/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F12077" w:rsidP="006B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46B9E" w:rsidTr="001777CE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4.1.3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музея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F12077" w:rsidP="006B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846B9E" w:rsidTr="001777CE">
        <w:trPr>
          <w:cantSplit/>
          <w:trHeight w:val="13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4.1.4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Реконструкция библиотеки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F12077" w:rsidP="006B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  <w:bookmarkStart w:id="0" w:name="_GoBack"/>
            <w:bookmarkEnd w:id="0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E" w:rsidRDefault="00846B9E" w:rsidP="00A7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597BA3" w:rsidRDefault="00597BA3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97BA3" w:rsidRDefault="00597BA3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97BA3" w:rsidRDefault="00597BA3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97BA3" w:rsidRDefault="00597BA3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6B9E" w:rsidRDefault="00846B9E" w:rsidP="00846B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846B9E" w:rsidSect="005C7DE7">
          <w:pgSz w:w="16838" w:h="11906" w:orient="landscape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597BA3" w:rsidRPr="002E1A68" w:rsidRDefault="00597BA3" w:rsidP="00846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777CE" w:rsidRDefault="001777CE" w:rsidP="00177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6. Оценка эффективности мероприятий, включенных в программу, в том числе с точки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зрения достижения расчетного уровня обеспеченности населения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поселения, городского округа услугами в области образования, здравоохранения, физической культуры и массового спорта, и культуры,  в соответствии с нормативами градостроительного проектирования соответственно поселения или городского округа</w:t>
      </w:r>
    </w:p>
    <w:p w:rsidR="001777CE" w:rsidRDefault="001777CE" w:rsidP="00177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CE" w:rsidRDefault="001777CE" w:rsidP="001777C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в соответствии с намеченными целями и задачами обеспечит увеличение численности населения </w:t>
      </w:r>
      <w:proofErr w:type="spellStart"/>
      <w:r w:rsidR="00846B9E"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Реализация программных мероприятий позволит достичь обеспеченности объектами физической культуры и массового спорта населения </w:t>
      </w:r>
      <w:proofErr w:type="spellStart"/>
      <w:r w:rsidR="00846B9E"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 100%: А также: - увеличить число населения занимающихся спортом, путем увеличения видов спорта, располагаемых на специализированных объектах; - расширить возможности для культурно-духовного развития жителей сельского поселения. </w:t>
      </w:r>
    </w:p>
    <w:p w:rsidR="001777CE" w:rsidRDefault="001777CE" w:rsidP="001777C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обеспечит повышение уровня жизни населения </w:t>
      </w:r>
      <w:proofErr w:type="spellStart"/>
      <w:r w:rsidR="00846B9E"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повышение уровня благоустройства территорий, создания комфортных и безопасных условий проживания. В результате реализации данной Программы будут решены задачи модернизации и обновления объектов социальной инфраструктуры </w:t>
      </w:r>
      <w:proofErr w:type="spellStart"/>
      <w:r w:rsidR="00846B9E">
        <w:rPr>
          <w:rFonts w:ascii="Times New Roman" w:eastAsia="Calibri" w:hAnsi="Times New Roman" w:cs="Times New Roman"/>
          <w:sz w:val="28"/>
          <w:szCs w:val="28"/>
        </w:rPr>
        <w:t>Захоперского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Оценка эффективности реализации Программы определяется по достижению целевых индикаторов, и Программа считается эффективной, если показатель соотношения фактических и плановых индикаторов ≥1.</w:t>
      </w:r>
    </w:p>
    <w:p w:rsidR="001777CE" w:rsidRDefault="001777CE" w:rsidP="00177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CE" w:rsidRDefault="001777CE" w:rsidP="00177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CE" w:rsidRDefault="001777CE" w:rsidP="001777CE">
      <w:pPr>
        <w:shd w:val="clear" w:color="auto" w:fill="FFFFFF"/>
        <w:tabs>
          <w:tab w:val="left" w:pos="-5529"/>
        </w:tabs>
        <w:spacing w:after="0" w:line="240" w:lineRule="auto"/>
        <w:ind w:left="5"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7.   Предложения по совершенствованию нормативно-правового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 информационного обеспечения развития социальной инфраструктуры,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направленные на достижение целевых показателей программы</w:t>
      </w:r>
    </w:p>
    <w:p w:rsidR="001777CE" w:rsidRDefault="001777CE" w:rsidP="001777CE">
      <w:pPr>
        <w:shd w:val="clear" w:color="auto" w:fill="FFFFFF"/>
        <w:tabs>
          <w:tab w:val="left" w:pos="-5529"/>
        </w:tabs>
        <w:spacing w:after="0" w:line="240" w:lineRule="auto"/>
        <w:ind w:left="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7CE" w:rsidRDefault="001777CE" w:rsidP="00177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proofErr w:type="spellStart"/>
      <w:r w:rsidR="0084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необходимо принятие муниципальных правовых актов, регламентирующих порядок их субсидирования. </w:t>
      </w:r>
    </w:p>
    <w:p w:rsidR="001777CE" w:rsidRDefault="001777CE" w:rsidP="00177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мероприятий по проектированию и строительству объектов социальной инфраструктуры местного значения </w:t>
      </w:r>
      <w:proofErr w:type="spellStart"/>
      <w:r w:rsidR="0084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1777CE" w:rsidRDefault="001777CE" w:rsidP="00177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программы должны обеспечивать сбалансированное перспективное развитие социальной инфраструктуры </w:t>
      </w:r>
      <w:proofErr w:type="spellStart"/>
      <w:r w:rsidR="0084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1777CE" w:rsidRDefault="001777CE" w:rsidP="001777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777CE" w:rsidRDefault="001777CE" w:rsidP="00177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1777CE" w:rsidRDefault="001777CE" w:rsidP="00177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CE" w:rsidRDefault="001777CE" w:rsidP="00177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7CE" w:rsidRDefault="001777CE" w:rsidP="001777CE">
      <w:pPr>
        <w:jc w:val="center"/>
        <w:rPr>
          <w:rFonts w:ascii="Times New Roman" w:hAnsi="Times New Roman" w:cs="Times New Roman"/>
        </w:rPr>
      </w:pPr>
    </w:p>
    <w:p w:rsidR="002E1A68" w:rsidRPr="002E1A68" w:rsidRDefault="002E1A68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E1A68" w:rsidRPr="002E1A68" w:rsidRDefault="002E1A68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E1A68" w:rsidRPr="002E1A68" w:rsidRDefault="002E1A68" w:rsidP="002E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E1A68" w:rsidRPr="002E1A68" w:rsidRDefault="002E1A68" w:rsidP="002E1A6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1A68" w:rsidRPr="002E1A68" w:rsidRDefault="002E1A68" w:rsidP="002E1A6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1A68" w:rsidRPr="002E1A68" w:rsidRDefault="002E1A68" w:rsidP="002E1A6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1A68" w:rsidRPr="002E1A68" w:rsidRDefault="002E1A68" w:rsidP="002E1A6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1A68" w:rsidRPr="002E1A68" w:rsidRDefault="002E1A68" w:rsidP="002E1A6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1A68" w:rsidRPr="002E1A68" w:rsidRDefault="002E1A68" w:rsidP="002E1A6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1A68" w:rsidRPr="002E1A68" w:rsidRDefault="002E1A68" w:rsidP="002E1A68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1A68" w:rsidRDefault="002E1A68" w:rsidP="002E1A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2E1A68" w:rsidSect="0084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AE" w:rsidRDefault="001168AE" w:rsidP="00A71689">
      <w:pPr>
        <w:spacing w:after="0" w:line="240" w:lineRule="auto"/>
      </w:pPr>
      <w:r>
        <w:separator/>
      </w:r>
    </w:p>
  </w:endnote>
  <w:endnote w:type="continuationSeparator" w:id="0">
    <w:p w:rsidR="001168AE" w:rsidRDefault="001168AE" w:rsidP="00A71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AE" w:rsidRDefault="001168AE" w:rsidP="00A71689">
      <w:pPr>
        <w:spacing w:after="0" w:line="240" w:lineRule="auto"/>
      </w:pPr>
      <w:r>
        <w:separator/>
      </w:r>
    </w:p>
  </w:footnote>
  <w:footnote w:type="continuationSeparator" w:id="0">
    <w:p w:rsidR="001168AE" w:rsidRDefault="001168AE" w:rsidP="00A71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103448"/>
      <w:docPartObj>
        <w:docPartGallery w:val="Page Numbers (Top of Page)"/>
        <w:docPartUnique/>
      </w:docPartObj>
    </w:sdtPr>
    <w:sdtContent>
      <w:p w:rsidR="00A71689" w:rsidRDefault="00A71689" w:rsidP="00A71689">
        <w:pPr>
          <w:pStyle w:val="af8"/>
          <w:jc w:val="right"/>
        </w:pPr>
        <w:r>
          <w:t>ПРОЕКТ</w:t>
        </w:r>
      </w:p>
    </w:sdtContent>
  </w:sdt>
  <w:p w:rsidR="00A71689" w:rsidRDefault="00A7168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33A4A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BA093A"/>
    <w:multiLevelType w:val="hybridMultilevel"/>
    <w:tmpl w:val="C6F2B034"/>
    <w:lvl w:ilvl="0" w:tplc="B4A0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C9091F"/>
    <w:multiLevelType w:val="multilevel"/>
    <w:tmpl w:val="F5ECE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7">
    <w:nsid w:val="08431BF5"/>
    <w:multiLevelType w:val="hybridMultilevel"/>
    <w:tmpl w:val="73DE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362F8"/>
    <w:multiLevelType w:val="multilevel"/>
    <w:tmpl w:val="2AB6D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0B8C2DBD"/>
    <w:multiLevelType w:val="multilevel"/>
    <w:tmpl w:val="CD4C8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>
    <w:nsid w:val="10F11A79"/>
    <w:multiLevelType w:val="multilevel"/>
    <w:tmpl w:val="2E3E6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11">
    <w:nsid w:val="12BD1F42"/>
    <w:multiLevelType w:val="hybridMultilevel"/>
    <w:tmpl w:val="F822D564"/>
    <w:lvl w:ilvl="0" w:tplc="F0E07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04206"/>
    <w:multiLevelType w:val="hybridMultilevel"/>
    <w:tmpl w:val="43C67CAA"/>
    <w:lvl w:ilvl="0" w:tplc="8A7AD16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4DF607B"/>
    <w:multiLevelType w:val="hybridMultilevel"/>
    <w:tmpl w:val="9C86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81102"/>
    <w:multiLevelType w:val="hybridMultilevel"/>
    <w:tmpl w:val="03F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A6C59"/>
    <w:multiLevelType w:val="hybridMultilevel"/>
    <w:tmpl w:val="0420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C329C"/>
    <w:multiLevelType w:val="multilevel"/>
    <w:tmpl w:val="6C9AD1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1095781"/>
    <w:multiLevelType w:val="multilevel"/>
    <w:tmpl w:val="2E3E6E78"/>
    <w:lvl w:ilvl="0">
      <w:start w:val="1"/>
      <w:numFmt w:val="decimal"/>
      <w:lvlText w:val="%1."/>
      <w:lvlJc w:val="left"/>
      <w:pPr>
        <w:ind w:left="755" w:hanging="360"/>
      </w:pPr>
      <w:rPr>
        <w:rFonts w:cs="Times New Roman CYR" w:hint="default"/>
      </w:rPr>
    </w:lvl>
    <w:lvl w:ilvl="1">
      <w:start w:val="1"/>
      <w:numFmt w:val="decimal"/>
      <w:isLgl/>
      <w:lvlText w:val="%1.%2."/>
      <w:lvlJc w:val="left"/>
      <w:pPr>
        <w:ind w:left="1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3" w:hanging="2160"/>
      </w:pPr>
      <w:rPr>
        <w:rFonts w:hint="default"/>
      </w:rPr>
    </w:lvl>
  </w:abstractNum>
  <w:abstractNum w:abstractNumId="18">
    <w:nsid w:val="397D3987"/>
    <w:multiLevelType w:val="hybridMultilevel"/>
    <w:tmpl w:val="8FE4BFA2"/>
    <w:lvl w:ilvl="0" w:tplc="FEC675F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3B165DC"/>
    <w:multiLevelType w:val="multilevel"/>
    <w:tmpl w:val="B46C2F1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20">
    <w:nsid w:val="5F463FB6"/>
    <w:multiLevelType w:val="multilevel"/>
    <w:tmpl w:val="CC2E8B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>
    <w:nsid w:val="60DB7402"/>
    <w:multiLevelType w:val="multilevel"/>
    <w:tmpl w:val="7130AAD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662F5912"/>
    <w:multiLevelType w:val="hybridMultilevel"/>
    <w:tmpl w:val="2C46D150"/>
    <w:lvl w:ilvl="0" w:tplc="FCCA5EF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1895C7A"/>
    <w:multiLevelType w:val="hybridMultilevel"/>
    <w:tmpl w:val="733C48BC"/>
    <w:lvl w:ilvl="0" w:tplc="A20648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38759DD"/>
    <w:multiLevelType w:val="multilevel"/>
    <w:tmpl w:val="68BA318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A155097"/>
    <w:multiLevelType w:val="hybridMultilevel"/>
    <w:tmpl w:val="1C40147C"/>
    <w:lvl w:ilvl="0" w:tplc="EB22F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6"/>
  </w:num>
  <w:num w:numId="3">
    <w:abstractNumId w:val="5"/>
  </w:num>
  <w:num w:numId="4">
    <w:abstractNumId w:val="20"/>
  </w:num>
  <w:num w:numId="5">
    <w:abstractNumId w:val="13"/>
  </w:num>
  <w:num w:numId="6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9"/>
  </w:num>
  <w:num w:numId="13">
    <w:abstractNumId w:val="16"/>
  </w:num>
  <w:num w:numId="14">
    <w:abstractNumId w:val="8"/>
  </w:num>
  <w:num w:numId="15">
    <w:abstractNumId w:val="18"/>
  </w:num>
  <w:num w:numId="16">
    <w:abstractNumId w:val="12"/>
  </w:num>
  <w:num w:numId="17">
    <w:abstractNumId w:val="23"/>
  </w:num>
  <w:num w:numId="18">
    <w:abstractNumId w:val="21"/>
  </w:num>
  <w:num w:numId="19">
    <w:abstractNumId w:val="9"/>
  </w:num>
  <w:num w:numId="20">
    <w:abstractNumId w:val="22"/>
  </w:num>
  <w:num w:numId="21">
    <w:abstractNumId w:val="7"/>
  </w:num>
  <w:num w:numId="22">
    <w:abstractNumId w:val="11"/>
  </w:num>
  <w:num w:numId="23">
    <w:abstractNumId w:val="26"/>
  </w:num>
  <w:num w:numId="24">
    <w:abstractNumId w:val="14"/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0"/>
  </w:num>
  <w:num w:numId="29">
    <w:abstractNumId w:val="1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A"/>
    <w:rsid w:val="0000545C"/>
    <w:rsid w:val="0002217A"/>
    <w:rsid w:val="00043E16"/>
    <w:rsid w:val="000854CD"/>
    <w:rsid w:val="000C6A0B"/>
    <w:rsid w:val="000D0F1A"/>
    <w:rsid w:val="000D241E"/>
    <w:rsid w:val="000E361D"/>
    <w:rsid w:val="001168AE"/>
    <w:rsid w:val="00121F88"/>
    <w:rsid w:val="001777CE"/>
    <w:rsid w:val="001A6512"/>
    <w:rsid w:val="001B62F1"/>
    <w:rsid w:val="001C5CC0"/>
    <w:rsid w:val="001D412E"/>
    <w:rsid w:val="001F6EF4"/>
    <w:rsid w:val="00241B2D"/>
    <w:rsid w:val="00247A28"/>
    <w:rsid w:val="00291CA2"/>
    <w:rsid w:val="002A7A68"/>
    <w:rsid w:val="002C5F9B"/>
    <w:rsid w:val="002D30DF"/>
    <w:rsid w:val="002E1A68"/>
    <w:rsid w:val="002E40BD"/>
    <w:rsid w:val="003A630D"/>
    <w:rsid w:val="004378AA"/>
    <w:rsid w:val="0048393B"/>
    <w:rsid w:val="004E5F5D"/>
    <w:rsid w:val="004F39B1"/>
    <w:rsid w:val="00511EF5"/>
    <w:rsid w:val="00521E0F"/>
    <w:rsid w:val="005266AB"/>
    <w:rsid w:val="0056452C"/>
    <w:rsid w:val="005829EA"/>
    <w:rsid w:val="00597BA3"/>
    <w:rsid w:val="005C7DE7"/>
    <w:rsid w:val="00606F0B"/>
    <w:rsid w:val="006174CA"/>
    <w:rsid w:val="00645FE5"/>
    <w:rsid w:val="006947CC"/>
    <w:rsid w:val="006B4A67"/>
    <w:rsid w:val="006E213C"/>
    <w:rsid w:val="006E5249"/>
    <w:rsid w:val="00712A27"/>
    <w:rsid w:val="00712CA5"/>
    <w:rsid w:val="00736F9E"/>
    <w:rsid w:val="00764CAE"/>
    <w:rsid w:val="007721FA"/>
    <w:rsid w:val="00786734"/>
    <w:rsid w:val="007940AD"/>
    <w:rsid w:val="008009BD"/>
    <w:rsid w:val="00835077"/>
    <w:rsid w:val="00846B9E"/>
    <w:rsid w:val="0086627B"/>
    <w:rsid w:val="00882D66"/>
    <w:rsid w:val="008847D9"/>
    <w:rsid w:val="00892A1E"/>
    <w:rsid w:val="009022A5"/>
    <w:rsid w:val="00927372"/>
    <w:rsid w:val="00957AD0"/>
    <w:rsid w:val="0096197D"/>
    <w:rsid w:val="009A261A"/>
    <w:rsid w:val="009F1A0A"/>
    <w:rsid w:val="00A71689"/>
    <w:rsid w:val="00A73506"/>
    <w:rsid w:val="00AB3832"/>
    <w:rsid w:val="00AC2614"/>
    <w:rsid w:val="00AD1D69"/>
    <w:rsid w:val="00AE0CE5"/>
    <w:rsid w:val="00AE3573"/>
    <w:rsid w:val="00B5684E"/>
    <w:rsid w:val="00BC2C34"/>
    <w:rsid w:val="00BD716D"/>
    <w:rsid w:val="00C67348"/>
    <w:rsid w:val="00C943C3"/>
    <w:rsid w:val="00CE0A7C"/>
    <w:rsid w:val="00D82DC9"/>
    <w:rsid w:val="00DA740C"/>
    <w:rsid w:val="00DC39F6"/>
    <w:rsid w:val="00DC5C80"/>
    <w:rsid w:val="00DF7683"/>
    <w:rsid w:val="00E31932"/>
    <w:rsid w:val="00E60CC8"/>
    <w:rsid w:val="00E92833"/>
    <w:rsid w:val="00EE230A"/>
    <w:rsid w:val="00EE5D24"/>
    <w:rsid w:val="00F023A7"/>
    <w:rsid w:val="00F02FBF"/>
    <w:rsid w:val="00F12077"/>
    <w:rsid w:val="00F224F7"/>
    <w:rsid w:val="00F322F9"/>
    <w:rsid w:val="00F45A51"/>
    <w:rsid w:val="00F63B50"/>
    <w:rsid w:val="00F65A87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2E1A68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paragraph" w:styleId="9">
    <w:name w:val="heading 9"/>
    <w:basedOn w:val="a"/>
    <w:next w:val="a"/>
    <w:link w:val="90"/>
    <w:qFormat/>
    <w:rsid w:val="002E1A68"/>
    <w:pPr>
      <w:widowControl w:val="0"/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Arial" w:hAnsi="Arial" w:cs="Arial"/>
      <w:kern w:val="1"/>
      <w:szCs w:val="24"/>
      <w:lang w:val="x-none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character" w:styleId="a8">
    <w:name w:val="Hyperlink"/>
    <w:basedOn w:val="a1"/>
    <w:unhideWhenUsed/>
    <w:rsid w:val="001D412E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rsid w:val="002E1A68"/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rsid w:val="002E1A68"/>
    <w:rPr>
      <w:rFonts w:ascii="Arial" w:eastAsia="Arial" w:hAnsi="Arial" w:cs="Arial"/>
      <w:kern w:val="1"/>
      <w:szCs w:val="24"/>
      <w:lang w:val="x-none" w:eastAsia="hi-IN" w:bidi="hi-IN"/>
    </w:rPr>
  </w:style>
  <w:style w:type="numbering" w:customStyle="1" w:styleId="10">
    <w:name w:val="Нет списка1"/>
    <w:next w:val="a3"/>
    <w:uiPriority w:val="99"/>
    <w:semiHidden/>
    <w:unhideWhenUsed/>
    <w:rsid w:val="002E1A68"/>
  </w:style>
  <w:style w:type="character" w:customStyle="1" w:styleId="WW8Num1z0">
    <w:name w:val="WW8Num1z0"/>
    <w:rsid w:val="002E1A68"/>
  </w:style>
  <w:style w:type="character" w:customStyle="1" w:styleId="WW8Num1z1">
    <w:name w:val="WW8Num1z1"/>
    <w:rsid w:val="002E1A68"/>
  </w:style>
  <w:style w:type="character" w:customStyle="1" w:styleId="WW8Num1z2">
    <w:name w:val="WW8Num1z2"/>
    <w:rsid w:val="002E1A68"/>
  </w:style>
  <w:style w:type="character" w:customStyle="1" w:styleId="WW8Num1z3">
    <w:name w:val="WW8Num1z3"/>
    <w:rsid w:val="002E1A68"/>
  </w:style>
  <w:style w:type="character" w:customStyle="1" w:styleId="WW8Num1z4">
    <w:name w:val="WW8Num1z4"/>
    <w:rsid w:val="002E1A68"/>
  </w:style>
  <w:style w:type="character" w:customStyle="1" w:styleId="WW8Num1z5">
    <w:name w:val="WW8Num1z5"/>
    <w:rsid w:val="002E1A68"/>
  </w:style>
  <w:style w:type="character" w:customStyle="1" w:styleId="WW8Num1z6">
    <w:name w:val="WW8Num1z6"/>
    <w:rsid w:val="002E1A68"/>
  </w:style>
  <w:style w:type="character" w:customStyle="1" w:styleId="WW8Num1z7">
    <w:name w:val="WW8Num1z7"/>
    <w:rsid w:val="002E1A68"/>
  </w:style>
  <w:style w:type="character" w:customStyle="1" w:styleId="WW8Num1z8">
    <w:name w:val="WW8Num1z8"/>
    <w:rsid w:val="002E1A68"/>
  </w:style>
  <w:style w:type="character" w:customStyle="1" w:styleId="WW8Num2z0">
    <w:name w:val="WW8Num2z0"/>
    <w:rsid w:val="002E1A68"/>
    <w:rPr>
      <w:rFonts w:ascii="Symbol" w:eastAsia="Symbol" w:hAnsi="Symbol" w:cs="Symbol"/>
    </w:rPr>
  </w:style>
  <w:style w:type="character" w:customStyle="1" w:styleId="WW8Num2z1">
    <w:name w:val="WW8Num2z1"/>
    <w:rsid w:val="002E1A68"/>
    <w:rPr>
      <w:rFonts w:eastAsia="Times New Roman"/>
    </w:rPr>
  </w:style>
  <w:style w:type="character" w:customStyle="1" w:styleId="WW8Num2z2">
    <w:name w:val="WW8Num2z2"/>
    <w:rsid w:val="002E1A68"/>
  </w:style>
  <w:style w:type="character" w:customStyle="1" w:styleId="WW8Num2z3">
    <w:name w:val="WW8Num2z3"/>
    <w:rsid w:val="002E1A68"/>
  </w:style>
  <w:style w:type="character" w:customStyle="1" w:styleId="WW8Num2z4">
    <w:name w:val="WW8Num2z4"/>
    <w:rsid w:val="002E1A68"/>
  </w:style>
  <w:style w:type="character" w:customStyle="1" w:styleId="WW8Num2z5">
    <w:name w:val="WW8Num2z5"/>
    <w:rsid w:val="002E1A68"/>
  </w:style>
  <w:style w:type="character" w:customStyle="1" w:styleId="WW8Num2z6">
    <w:name w:val="WW8Num2z6"/>
    <w:rsid w:val="002E1A68"/>
  </w:style>
  <w:style w:type="character" w:customStyle="1" w:styleId="WW8Num2z7">
    <w:name w:val="WW8Num2z7"/>
    <w:rsid w:val="002E1A68"/>
  </w:style>
  <w:style w:type="character" w:customStyle="1" w:styleId="WW8Num2z8">
    <w:name w:val="WW8Num2z8"/>
    <w:rsid w:val="002E1A68"/>
  </w:style>
  <w:style w:type="character" w:customStyle="1" w:styleId="WW8Num3z0">
    <w:name w:val="WW8Num3z0"/>
    <w:rsid w:val="002E1A68"/>
    <w:rPr>
      <w:rFonts w:ascii="Symbol" w:hAnsi="Symbol" w:cs="Symbol"/>
    </w:rPr>
  </w:style>
  <w:style w:type="character" w:customStyle="1" w:styleId="WW8Num3z1">
    <w:name w:val="WW8Num3z1"/>
    <w:rsid w:val="002E1A68"/>
  </w:style>
  <w:style w:type="character" w:customStyle="1" w:styleId="WW8Num3z2">
    <w:name w:val="WW8Num3z2"/>
    <w:rsid w:val="002E1A68"/>
  </w:style>
  <w:style w:type="character" w:customStyle="1" w:styleId="WW8Num3z3">
    <w:name w:val="WW8Num3z3"/>
    <w:rsid w:val="002E1A68"/>
  </w:style>
  <w:style w:type="character" w:customStyle="1" w:styleId="WW8Num3z4">
    <w:name w:val="WW8Num3z4"/>
    <w:rsid w:val="002E1A68"/>
  </w:style>
  <w:style w:type="character" w:customStyle="1" w:styleId="WW8Num3z5">
    <w:name w:val="WW8Num3z5"/>
    <w:rsid w:val="002E1A68"/>
  </w:style>
  <w:style w:type="character" w:customStyle="1" w:styleId="WW8Num3z6">
    <w:name w:val="WW8Num3z6"/>
    <w:rsid w:val="002E1A68"/>
  </w:style>
  <w:style w:type="character" w:customStyle="1" w:styleId="WW8Num3z7">
    <w:name w:val="WW8Num3z7"/>
    <w:rsid w:val="002E1A68"/>
  </w:style>
  <w:style w:type="character" w:customStyle="1" w:styleId="WW8Num3z8">
    <w:name w:val="WW8Num3z8"/>
    <w:rsid w:val="002E1A68"/>
  </w:style>
  <w:style w:type="character" w:customStyle="1" w:styleId="WW8Num4z0">
    <w:name w:val="WW8Num4z0"/>
    <w:rsid w:val="002E1A68"/>
  </w:style>
  <w:style w:type="character" w:customStyle="1" w:styleId="WW8Num4z1">
    <w:name w:val="WW8Num4z1"/>
    <w:rsid w:val="002E1A68"/>
  </w:style>
  <w:style w:type="character" w:customStyle="1" w:styleId="WW8Num4z2">
    <w:name w:val="WW8Num4z2"/>
    <w:rsid w:val="002E1A68"/>
  </w:style>
  <w:style w:type="character" w:customStyle="1" w:styleId="WW8Num4z3">
    <w:name w:val="WW8Num4z3"/>
    <w:rsid w:val="002E1A68"/>
  </w:style>
  <w:style w:type="character" w:customStyle="1" w:styleId="WW8Num4z4">
    <w:name w:val="WW8Num4z4"/>
    <w:rsid w:val="002E1A68"/>
  </w:style>
  <w:style w:type="character" w:customStyle="1" w:styleId="WW8Num4z5">
    <w:name w:val="WW8Num4z5"/>
    <w:rsid w:val="002E1A68"/>
  </w:style>
  <w:style w:type="character" w:customStyle="1" w:styleId="WW8Num4z6">
    <w:name w:val="WW8Num4z6"/>
    <w:rsid w:val="002E1A68"/>
  </w:style>
  <w:style w:type="character" w:customStyle="1" w:styleId="WW8Num4z7">
    <w:name w:val="WW8Num4z7"/>
    <w:rsid w:val="002E1A68"/>
  </w:style>
  <w:style w:type="character" w:customStyle="1" w:styleId="WW8Num4z8">
    <w:name w:val="WW8Num4z8"/>
    <w:rsid w:val="002E1A68"/>
  </w:style>
  <w:style w:type="character" w:customStyle="1" w:styleId="WW8Num5z0">
    <w:name w:val="WW8Num5z0"/>
    <w:rsid w:val="002E1A68"/>
  </w:style>
  <w:style w:type="character" w:customStyle="1" w:styleId="WW8Num5z1">
    <w:name w:val="WW8Num5z1"/>
    <w:rsid w:val="002E1A68"/>
  </w:style>
  <w:style w:type="character" w:customStyle="1" w:styleId="WW8Num5z2">
    <w:name w:val="WW8Num5z2"/>
    <w:rsid w:val="002E1A68"/>
  </w:style>
  <w:style w:type="character" w:customStyle="1" w:styleId="WW8Num5z3">
    <w:name w:val="WW8Num5z3"/>
    <w:rsid w:val="002E1A68"/>
  </w:style>
  <w:style w:type="character" w:customStyle="1" w:styleId="WW8Num5z4">
    <w:name w:val="WW8Num5z4"/>
    <w:rsid w:val="002E1A68"/>
  </w:style>
  <w:style w:type="character" w:customStyle="1" w:styleId="WW8Num5z5">
    <w:name w:val="WW8Num5z5"/>
    <w:rsid w:val="002E1A68"/>
  </w:style>
  <w:style w:type="character" w:customStyle="1" w:styleId="WW8Num5z6">
    <w:name w:val="WW8Num5z6"/>
    <w:rsid w:val="002E1A68"/>
  </w:style>
  <w:style w:type="character" w:customStyle="1" w:styleId="WW8Num5z7">
    <w:name w:val="WW8Num5z7"/>
    <w:rsid w:val="002E1A68"/>
  </w:style>
  <w:style w:type="character" w:customStyle="1" w:styleId="WW8Num5z8">
    <w:name w:val="WW8Num5z8"/>
    <w:rsid w:val="002E1A68"/>
  </w:style>
  <w:style w:type="character" w:customStyle="1" w:styleId="WW8Num6z0">
    <w:name w:val="WW8Num6z0"/>
    <w:rsid w:val="002E1A68"/>
  </w:style>
  <w:style w:type="character" w:customStyle="1" w:styleId="WW8Num6z1">
    <w:name w:val="WW8Num6z1"/>
    <w:rsid w:val="002E1A68"/>
  </w:style>
  <w:style w:type="character" w:customStyle="1" w:styleId="WW8Num6z2">
    <w:name w:val="WW8Num6z2"/>
    <w:rsid w:val="002E1A68"/>
  </w:style>
  <w:style w:type="character" w:customStyle="1" w:styleId="WW8Num6z3">
    <w:name w:val="WW8Num6z3"/>
    <w:rsid w:val="002E1A68"/>
  </w:style>
  <w:style w:type="character" w:customStyle="1" w:styleId="WW8Num6z4">
    <w:name w:val="WW8Num6z4"/>
    <w:rsid w:val="002E1A68"/>
  </w:style>
  <w:style w:type="character" w:customStyle="1" w:styleId="WW8Num6z5">
    <w:name w:val="WW8Num6z5"/>
    <w:rsid w:val="002E1A68"/>
  </w:style>
  <w:style w:type="character" w:customStyle="1" w:styleId="WW8Num6z6">
    <w:name w:val="WW8Num6z6"/>
    <w:rsid w:val="002E1A68"/>
  </w:style>
  <w:style w:type="character" w:customStyle="1" w:styleId="WW8Num6z7">
    <w:name w:val="WW8Num6z7"/>
    <w:rsid w:val="002E1A68"/>
  </w:style>
  <w:style w:type="character" w:customStyle="1" w:styleId="WW8Num6z8">
    <w:name w:val="WW8Num6z8"/>
    <w:rsid w:val="002E1A68"/>
  </w:style>
  <w:style w:type="character" w:customStyle="1" w:styleId="11">
    <w:name w:val="Основной шрифт абзаца1"/>
    <w:rsid w:val="002E1A68"/>
  </w:style>
  <w:style w:type="character" w:customStyle="1" w:styleId="a9">
    <w:name w:val="???????? ?????????"/>
    <w:rsid w:val="002E1A68"/>
    <w:rPr>
      <w:b/>
      <w:bCs/>
      <w:color w:val="26282F"/>
    </w:rPr>
  </w:style>
  <w:style w:type="character" w:customStyle="1" w:styleId="RTFNum51">
    <w:name w:val="RTF_Num 5 1"/>
    <w:rsid w:val="002E1A68"/>
  </w:style>
  <w:style w:type="character" w:customStyle="1" w:styleId="RTFNum52">
    <w:name w:val="RTF_Num 5 2"/>
    <w:rsid w:val="002E1A68"/>
  </w:style>
  <w:style w:type="character" w:customStyle="1" w:styleId="RTFNum53">
    <w:name w:val="RTF_Num 5 3"/>
    <w:rsid w:val="002E1A68"/>
  </w:style>
  <w:style w:type="character" w:customStyle="1" w:styleId="RTFNum54">
    <w:name w:val="RTF_Num 5 4"/>
    <w:rsid w:val="002E1A68"/>
  </w:style>
  <w:style w:type="character" w:customStyle="1" w:styleId="RTFNum55">
    <w:name w:val="RTF_Num 5 5"/>
    <w:rsid w:val="002E1A68"/>
  </w:style>
  <w:style w:type="character" w:customStyle="1" w:styleId="RTFNum56">
    <w:name w:val="RTF_Num 5 6"/>
    <w:rsid w:val="002E1A68"/>
  </w:style>
  <w:style w:type="character" w:customStyle="1" w:styleId="RTFNum57">
    <w:name w:val="RTF_Num 5 7"/>
    <w:rsid w:val="002E1A68"/>
  </w:style>
  <w:style w:type="character" w:customStyle="1" w:styleId="RTFNum58">
    <w:name w:val="RTF_Num 5 8"/>
    <w:rsid w:val="002E1A68"/>
  </w:style>
  <w:style w:type="character" w:customStyle="1" w:styleId="RTFNum59">
    <w:name w:val="RTF_Num 5 9"/>
    <w:rsid w:val="002E1A68"/>
  </w:style>
  <w:style w:type="character" w:customStyle="1" w:styleId="RTFNum31">
    <w:name w:val="RTF_Num 3 1"/>
    <w:rsid w:val="002E1A68"/>
    <w:rPr>
      <w:rFonts w:ascii="Symbol" w:eastAsia="Symbol" w:hAnsi="Symbol" w:cs="Symbol"/>
    </w:rPr>
  </w:style>
  <w:style w:type="character" w:customStyle="1" w:styleId="RTFNum32">
    <w:name w:val="RTF_Num 3 2"/>
    <w:rsid w:val="002E1A68"/>
    <w:rPr>
      <w:rFonts w:eastAsia="Times New Roman"/>
    </w:rPr>
  </w:style>
  <w:style w:type="character" w:customStyle="1" w:styleId="RTFNum33">
    <w:name w:val="RTF_Num 3 3"/>
    <w:rsid w:val="002E1A68"/>
    <w:rPr>
      <w:rFonts w:eastAsia="Times New Roman"/>
    </w:rPr>
  </w:style>
  <w:style w:type="character" w:customStyle="1" w:styleId="RTFNum34">
    <w:name w:val="RTF_Num 3 4"/>
    <w:rsid w:val="002E1A68"/>
    <w:rPr>
      <w:rFonts w:eastAsia="Times New Roman"/>
    </w:rPr>
  </w:style>
  <w:style w:type="character" w:customStyle="1" w:styleId="RTFNum35">
    <w:name w:val="RTF_Num 3 5"/>
    <w:rsid w:val="002E1A68"/>
    <w:rPr>
      <w:rFonts w:eastAsia="Times New Roman"/>
    </w:rPr>
  </w:style>
  <w:style w:type="character" w:customStyle="1" w:styleId="RTFNum36">
    <w:name w:val="RTF_Num 3 6"/>
    <w:rsid w:val="002E1A68"/>
    <w:rPr>
      <w:rFonts w:eastAsia="Times New Roman"/>
    </w:rPr>
  </w:style>
  <w:style w:type="character" w:customStyle="1" w:styleId="RTFNum37">
    <w:name w:val="RTF_Num 3 7"/>
    <w:rsid w:val="002E1A68"/>
    <w:rPr>
      <w:rFonts w:eastAsia="Times New Roman"/>
    </w:rPr>
  </w:style>
  <w:style w:type="character" w:customStyle="1" w:styleId="RTFNum38">
    <w:name w:val="RTF_Num 3 8"/>
    <w:rsid w:val="002E1A68"/>
    <w:rPr>
      <w:rFonts w:eastAsia="Times New Roman"/>
    </w:rPr>
  </w:style>
  <w:style w:type="character" w:customStyle="1" w:styleId="RTFNum39">
    <w:name w:val="RTF_Num 3 9"/>
    <w:rsid w:val="002E1A68"/>
    <w:rPr>
      <w:rFonts w:eastAsia="Times New Roman"/>
    </w:rPr>
  </w:style>
  <w:style w:type="character" w:customStyle="1" w:styleId="RTFNum41">
    <w:name w:val="RTF_Num 4 1"/>
    <w:rsid w:val="002E1A68"/>
    <w:rPr>
      <w:rFonts w:ascii="Symbol" w:eastAsia="Symbol" w:hAnsi="Symbol" w:cs="Symbol"/>
    </w:rPr>
  </w:style>
  <w:style w:type="character" w:customStyle="1" w:styleId="RTFNum42">
    <w:name w:val="RTF_Num 4 2"/>
    <w:rsid w:val="002E1A68"/>
  </w:style>
  <w:style w:type="character" w:customStyle="1" w:styleId="RTFNum43">
    <w:name w:val="RTF_Num 4 3"/>
    <w:rsid w:val="002E1A68"/>
  </w:style>
  <w:style w:type="character" w:customStyle="1" w:styleId="RTFNum44">
    <w:name w:val="RTF_Num 4 4"/>
    <w:rsid w:val="002E1A68"/>
  </w:style>
  <w:style w:type="character" w:customStyle="1" w:styleId="RTFNum45">
    <w:name w:val="RTF_Num 4 5"/>
    <w:rsid w:val="002E1A68"/>
  </w:style>
  <w:style w:type="character" w:customStyle="1" w:styleId="RTFNum46">
    <w:name w:val="RTF_Num 4 6"/>
    <w:rsid w:val="002E1A68"/>
  </w:style>
  <w:style w:type="character" w:customStyle="1" w:styleId="RTFNum47">
    <w:name w:val="RTF_Num 4 7"/>
    <w:rsid w:val="002E1A68"/>
  </w:style>
  <w:style w:type="character" w:customStyle="1" w:styleId="RTFNum48">
    <w:name w:val="RTF_Num 4 8"/>
    <w:rsid w:val="002E1A68"/>
  </w:style>
  <w:style w:type="character" w:customStyle="1" w:styleId="RTFNum49">
    <w:name w:val="RTF_Num 4 9"/>
    <w:rsid w:val="002E1A68"/>
  </w:style>
  <w:style w:type="character" w:customStyle="1" w:styleId="RTFNum71">
    <w:name w:val="RTF_Num 7 1"/>
    <w:rsid w:val="002E1A68"/>
  </w:style>
  <w:style w:type="character" w:customStyle="1" w:styleId="RTFNum72">
    <w:name w:val="RTF_Num 7 2"/>
    <w:rsid w:val="002E1A68"/>
  </w:style>
  <w:style w:type="character" w:customStyle="1" w:styleId="RTFNum73">
    <w:name w:val="RTF_Num 7 3"/>
    <w:rsid w:val="002E1A68"/>
  </w:style>
  <w:style w:type="character" w:customStyle="1" w:styleId="RTFNum74">
    <w:name w:val="RTF_Num 7 4"/>
    <w:rsid w:val="002E1A68"/>
  </w:style>
  <w:style w:type="character" w:customStyle="1" w:styleId="RTFNum75">
    <w:name w:val="RTF_Num 7 5"/>
    <w:rsid w:val="002E1A68"/>
  </w:style>
  <w:style w:type="character" w:customStyle="1" w:styleId="RTFNum76">
    <w:name w:val="RTF_Num 7 6"/>
    <w:rsid w:val="002E1A68"/>
  </w:style>
  <w:style w:type="character" w:customStyle="1" w:styleId="RTFNum77">
    <w:name w:val="RTF_Num 7 7"/>
    <w:rsid w:val="002E1A68"/>
  </w:style>
  <w:style w:type="character" w:customStyle="1" w:styleId="RTFNum78">
    <w:name w:val="RTF_Num 7 8"/>
    <w:rsid w:val="002E1A68"/>
  </w:style>
  <w:style w:type="character" w:customStyle="1" w:styleId="RTFNum79">
    <w:name w:val="RTF_Num 7 9"/>
    <w:rsid w:val="002E1A68"/>
  </w:style>
  <w:style w:type="character" w:customStyle="1" w:styleId="RTFNum61">
    <w:name w:val="RTF_Num 6 1"/>
    <w:rsid w:val="002E1A68"/>
  </w:style>
  <w:style w:type="character" w:customStyle="1" w:styleId="RTFNum62">
    <w:name w:val="RTF_Num 6 2"/>
    <w:rsid w:val="002E1A68"/>
  </w:style>
  <w:style w:type="character" w:customStyle="1" w:styleId="RTFNum63">
    <w:name w:val="RTF_Num 6 3"/>
    <w:rsid w:val="002E1A68"/>
  </w:style>
  <w:style w:type="character" w:customStyle="1" w:styleId="RTFNum64">
    <w:name w:val="RTF_Num 6 4"/>
    <w:rsid w:val="002E1A68"/>
  </w:style>
  <w:style w:type="character" w:customStyle="1" w:styleId="RTFNum65">
    <w:name w:val="RTF_Num 6 5"/>
    <w:rsid w:val="002E1A68"/>
  </w:style>
  <w:style w:type="character" w:customStyle="1" w:styleId="RTFNum66">
    <w:name w:val="RTF_Num 6 6"/>
    <w:rsid w:val="002E1A68"/>
  </w:style>
  <w:style w:type="character" w:customStyle="1" w:styleId="RTFNum67">
    <w:name w:val="RTF_Num 6 7"/>
    <w:rsid w:val="002E1A68"/>
  </w:style>
  <w:style w:type="character" w:customStyle="1" w:styleId="RTFNum68">
    <w:name w:val="RTF_Num 6 8"/>
    <w:rsid w:val="002E1A68"/>
  </w:style>
  <w:style w:type="character" w:customStyle="1" w:styleId="RTFNum69">
    <w:name w:val="RTF_Num 6 9"/>
    <w:rsid w:val="002E1A68"/>
  </w:style>
  <w:style w:type="character" w:customStyle="1" w:styleId="aa">
    <w:name w:val="Символ нумерации"/>
    <w:rsid w:val="002E1A68"/>
  </w:style>
  <w:style w:type="paragraph" w:styleId="ab">
    <w:name w:val="Title"/>
    <w:aliases w:val="Заголовок"/>
    <w:basedOn w:val="a"/>
    <w:next w:val="a0"/>
    <w:link w:val="ac"/>
    <w:rsid w:val="002E1A6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c">
    <w:name w:val="Название Знак"/>
    <w:aliases w:val="Заголовок Знак"/>
    <w:basedOn w:val="a1"/>
    <w:link w:val="ab"/>
    <w:rsid w:val="002E1A68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d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1"/>
    <w:link w:val="a0"/>
    <w:rsid w:val="002E1A6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List"/>
    <w:basedOn w:val="a0"/>
    <w:rsid w:val="002E1A68"/>
  </w:style>
  <w:style w:type="paragraph" w:customStyle="1" w:styleId="2">
    <w:name w:val="Название2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Прижатый влево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Нормальный (таблица)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0">
    <w:name w:val="Заголовок 11"/>
    <w:basedOn w:val="a"/>
    <w:next w:val="a"/>
    <w:rsid w:val="002E1A68"/>
    <w:pPr>
      <w:widowControl w:val="0"/>
      <w:tabs>
        <w:tab w:val="num" w:pos="0"/>
      </w:tabs>
      <w:suppressAutoHyphens/>
      <w:spacing w:before="108" w:after="108" w:line="240" w:lineRule="auto"/>
      <w:jc w:val="center"/>
    </w:pPr>
    <w:rPr>
      <w:rFonts w:ascii="Times New Roman" w:eastAsia="SimSun" w:hAnsi="Times New Roman" w:cs="Mangal"/>
      <w:b/>
      <w:bCs/>
      <w:color w:val="26282F"/>
      <w:kern w:val="1"/>
      <w:sz w:val="24"/>
      <w:szCs w:val="24"/>
      <w:lang w:eastAsia="hi-IN" w:bidi="hi-IN"/>
    </w:rPr>
  </w:style>
  <w:style w:type="paragraph" w:customStyle="1" w:styleId="31">
    <w:name w:val="Основной текст 31"/>
    <w:basedOn w:val="a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Calibri"/>
      <w:kern w:val="1"/>
      <w:sz w:val="16"/>
      <w:szCs w:val="24"/>
      <w:lang w:eastAsia="hi-IN" w:bidi="hi-IN"/>
    </w:rPr>
  </w:style>
  <w:style w:type="paragraph" w:customStyle="1" w:styleId="14">
    <w:name w:val="Без интервала1"/>
    <w:rsid w:val="002E1A68"/>
    <w:pPr>
      <w:widowControl w:val="0"/>
      <w:suppressAutoHyphens/>
      <w:spacing w:after="0" w:line="240" w:lineRule="auto"/>
    </w:pPr>
    <w:rPr>
      <w:rFonts w:ascii="Times New Roman CYR" w:eastAsia="Times New Roman CYR" w:hAnsi="Times New Roman CYR" w:cs="Times New Roman CYR"/>
      <w:kern w:val="1"/>
      <w:sz w:val="24"/>
      <w:szCs w:val="24"/>
      <w:lang w:eastAsia="hi-IN" w:bidi="hi-IN"/>
    </w:rPr>
  </w:style>
  <w:style w:type="paragraph" w:styleId="af1">
    <w:name w:val="Body Text Indent"/>
    <w:basedOn w:val="a"/>
    <w:link w:val="af2"/>
    <w:rsid w:val="002E1A68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Основной текст с отступом Знак"/>
    <w:basedOn w:val="a1"/>
    <w:link w:val="af1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f3">
    <w:name w:val="Subtitle"/>
    <w:basedOn w:val="a"/>
    <w:next w:val="a0"/>
    <w:link w:val="af4"/>
    <w:qFormat/>
    <w:rsid w:val="002E1A68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Подзаголовок Знак"/>
    <w:basedOn w:val="a1"/>
    <w:link w:val="af3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15">
    <w:name w:val="index 1"/>
    <w:basedOn w:val="a"/>
    <w:next w:val="a"/>
    <w:autoRedefine/>
    <w:unhideWhenUsed/>
    <w:rsid w:val="002E1A68"/>
    <w:pPr>
      <w:spacing w:after="0" w:line="240" w:lineRule="auto"/>
      <w:ind w:left="220" w:hanging="220"/>
    </w:pPr>
  </w:style>
  <w:style w:type="paragraph" w:styleId="af5">
    <w:name w:val="index heading"/>
    <w:basedOn w:val="a"/>
    <w:next w:val="15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Содержимое таблицы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7">
    <w:name w:val="Заголовок таблицы"/>
    <w:basedOn w:val="af6"/>
    <w:rsid w:val="002E1A68"/>
    <w:pPr>
      <w:jc w:val="center"/>
    </w:pPr>
    <w:rPr>
      <w:b/>
      <w:bCs/>
    </w:rPr>
  </w:style>
  <w:style w:type="table" w:customStyle="1" w:styleId="21">
    <w:name w:val="Сетка таблицы2"/>
    <w:basedOn w:val="a2"/>
    <w:next w:val="a4"/>
    <w:uiPriority w:val="59"/>
    <w:rsid w:val="002E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4"/>
    <w:uiPriority w:val="59"/>
    <w:rsid w:val="002E1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A71689"/>
  </w:style>
  <w:style w:type="paragraph" w:styleId="afa">
    <w:name w:val="footer"/>
    <w:basedOn w:val="a"/>
    <w:link w:val="afb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A7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2E1A68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paragraph" w:styleId="9">
    <w:name w:val="heading 9"/>
    <w:basedOn w:val="a"/>
    <w:next w:val="a"/>
    <w:link w:val="90"/>
    <w:qFormat/>
    <w:rsid w:val="002E1A68"/>
    <w:pPr>
      <w:widowControl w:val="0"/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Arial" w:hAnsi="Arial" w:cs="Arial"/>
      <w:kern w:val="1"/>
      <w:szCs w:val="24"/>
      <w:lang w:val="x-none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2"/>
    <w:next w:val="a4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character" w:styleId="a8">
    <w:name w:val="Hyperlink"/>
    <w:basedOn w:val="a1"/>
    <w:unhideWhenUsed/>
    <w:rsid w:val="001D412E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rsid w:val="002E1A68"/>
    <w:rPr>
      <w:rFonts w:ascii="Arial" w:eastAsia="Arial" w:hAnsi="Arial" w:cs="Arial"/>
      <w:b/>
      <w:bCs/>
      <w:kern w:val="1"/>
      <w:sz w:val="26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rsid w:val="002E1A68"/>
    <w:rPr>
      <w:rFonts w:ascii="Arial" w:eastAsia="Arial" w:hAnsi="Arial" w:cs="Arial"/>
      <w:kern w:val="1"/>
      <w:szCs w:val="24"/>
      <w:lang w:val="x-none" w:eastAsia="hi-IN" w:bidi="hi-IN"/>
    </w:rPr>
  </w:style>
  <w:style w:type="numbering" w:customStyle="1" w:styleId="10">
    <w:name w:val="Нет списка1"/>
    <w:next w:val="a3"/>
    <w:uiPriority w:val="99"/>
    <w:semiHidden/>
    <w:unhideWhenUsed/>
    <w:rsid w:val="002E1A68"/>
  </w:style>
  <w:style w:type="character" w:customStyle="1" w:styleId="WW8Num1z0">
    <w:name w:val="WW8Num1z0"/>
    <w:rsid w:val="002E1A68"/>
  </w:style>
  <w:style w:type="character" w:customStyle="1" w:styleId="WW8Num1z1">
    <w:name w:val="WW8Num1z1"/>
    <w:rsid w:val="002E1A68"/>
  </w:style>
  <w:style w:type="character" w:customStyle="1" w:styleId="WW8Num1z2">
    <w:name w:val="WW8Num1z2"/>
    <w:rsid w:val="002E1A68"/>
  </w:style>
  <w:style w:type="character" w:customStyle="1" w:styleId="WW8Num1z3">
    <w:name w:val="WW8Num1z3"/>
    <w:rsid w:val="002E1A68"/>
  </w:style>
  <w:style w:type="character" w:customStyle="1" w:styleId="WW8Num1z4">
    <w:name w:val="WW8Num1z4"/>
    <w:rsid w:val="002E1A68"/>
  </w:style>
  <w:style w:type="character" w:customStyle="1" w:styleId="WW8Num1z5">
    <w:name w:val="WW8Num1z5"/>
    <w:rsid w:val="002E1A68"/>
  </w:style>
  <w:style w:type="character" w:customStyle="1" w:styleId="WW8Num1z6">
    <w:name w:val="WW8Num1z6"/>
    <w:rsid w:val="002E1A68"/>
  </w:style>
  <w:style w:type="character" w:customStyle="1" w:styleId="WW8Num1z7">
    <w:name w:val="WW8Num1z7"/>
    <w:rsid w:val="002E1A68"/>
  </w:style>
  <w:style w:type="character" w:customStyle="1" w:styleId="WW8Num1z8">
    <w:name w:val="WW8Num1z8"/>
    <w:rsid w:val="002E1A68"/>
  </w:style>
  <w:style w:type="character" w:customStyle="1" w:styleId="WW8Num2z0">
    <w:name w:val="WW8Num2z0"/>
    <w:rsid w:val="002E1A68"/>
    <w:rPr>
      <w:rFonts w:ascii="Symbol" w:eastAsia="Symbol" w:hAnsi="Symbol" w:cs="Symbol"/>
    </w:rPr>
  </w:style>
  <w:style w:type="character" w:customStyle="1" w:styleId="WW8Num2z1">
    <w:name w:val="WW8Num2z1"/>
    <w:rsid w:val="002E1A68"/>
    <w:rPr>
      <w:rFonts w:eastAsia="Times New Roman"/>
    </w:rPr>
  </w:style>
  <w:style w:type="character" w:customStyle="1" w:styleId="WW8Num2z2">
    <w:name w:val="WW8Num2z2"/>
    <w:rsid w:val="002E1A68"/>
  </w:style>
  <w:style w:type="character" w:customStyle="1" w:styleId="WW8Num2z3">
    <w:name w:val="WW8Num2z3"/>
    <w:rsid w:val="002E1A68"/>
  </w:style>
  <w:style w:type="character" w:customStyle="1" w:styleId="WW8Num2z4">
    <w:name w:val="WW8Num2z4"/>
    <w:rsid w:val="002E1A68"/>
  </w:style>
  <w:style w:type="character" w:customStyle="1" w:styleId="WW8Num2z5">
    <w:name w:val="WW8Num2z5"/>
    <w:rsid w:val="002E1A68"/>
  </w:style>
  <w:style w:type="character" w:customStyle="1" w:styleId="WW8Num2z6">
    <w:name w:val="WW8Num2z6"/>
    <w:rsid w:val="002E1A68"/>
  </w:style>
  <w:style w:type="character" w:customStyle="1" w:styleId="WW8Num2z7">
    <w:name w:val="WW8Num2z7"/>
    <w:rsid w:val="002E1A68"/>
  </w:style>
  <w:style w:type="character" w:customStyle="1" w:styleId="WW8Num2z8">
    <w:name w:val="WW8Num2z8"/>
    <w:rsid w:val="002E1A68"/>
  </w:style>
  <w:style w:type="character" w:customStyle="1" w:styleId="WW8Num3z0">
    <w:name w:val="WW8Num3z0"/>
    <w:rsid w:val="002E1A68"/>
    <w:rPr>
      <w:rFonts w:ascii="Symbol" w:hAnsi="Symbol" w:cs="Symbol"/>
    </w:rPr>
  </w:style>
  <w:style w:type="character" w:customStyle="1" w:styleId="WW8Num3z1">
    <w:name w:val="WW8Num3z1"/>
    <w:rsid w:val="002E1A68"/>
  </w:style>
  <w:style w:type="character" w:customStyle="1" w:styleId="WW8Num3z2">
    <w:name w:val="WW8Num3z2"/>
    <w:rsid w:val="002E1A68"/>
  </w:style>
  <w:style w:type="character" w:customStyle="1" w:styleId="WW8Num3z3">
    <w:name w:val="WW8Num3z3"/>
    <w:rsid w:val="002E1A68"/>
  </w:style>
  <w:style w:type="character" w:customStyle="1" w:styleId="WW8Num3z4">
    <w:name w:val="WW8Num3z4"/>
    <w:rsid w:val="002E1A68"/>
  </w:style>
  <w:style w:type="character" w:customStyle="1" w:styleId="WW8Num3z5">
    <w:name w:val="WW8Num3z5"/>
    <w:rsid w:val="002E1A68"/>
  </w:style>
  <w:style w:type="character" w:customStyle="1" w:styleId="WW8Num3z6">
    <w:name w:val="WW8Num3z6"/>
    <w:rsid w:val="002E1A68"/>
  </w:style>
  <w:style w:type="character" w:customStyle="1" w:styleId="WW8Num3z7">
    <w:name w:val="WW8Num3z7"/>
    <w:rsid w:val="002E1A68"/>
  </w:style>
  <w:style w:type="character" w:customStyle="1" w:styleId="WW8Num3z8">
    <w:name w:val="WW8Num3z8"/>
    <w:rsid w:val="002E1A68"/>
  </w:style>
  <w:style w:type="character" w:customStyle="1" w:styleId="WW8Num4z0">
    <w:name w:val="WW8Num4z0"/>
    <w:rsid w:val="002E1A68"/>
  </w:style>
  <w:style w:type="character" w:customStyle="1" w:styleId="WW8Num4z1">
    <w:name w:val="WW8Num4z1"/>
    <w:rsid w:val="002E1A68"/>
  </w:style>
  <w:style w:type="character" w:customStyle="1" w:styleId="WW8Num4z2">
    <w:name w:val="WW8Num4z2"/>
    <w:rsid w:val="002E1A68"/>
  </w:style>
  <w:style w:type="character" w:customStyle="1" w:styleId="WW8Num4z3">
    <w:name w:val="WW8Num4z3"/>
    <w:rsid w:val="002E1A68"/>
  </w:style>
  <w:style w:type="character" w:customStyle="1" w:styleId="WW8Num4z4">
    <w:name w:val="WW8Num4z4"/>
    <w:rsid w:val="002E1A68"/>
  </w:style>
  <w:style w:type="character" w:customStyle="1" w:styleId="WW8Num4z5">
    <w:name w:val="WW8Num4z5"/>
    <w:rsid w:val="002E1A68"/>
  </w:style>
  <w:style w:type="character" w:customStyle="1" w:styleId="WW8Num4z6">
    <w:name w:val="WW8Num4z6"/>
    <w:rsid w:val="002E1A68"/>
  </w:style>
  <w:style w:type="character" w:customStyle="1" w:styleId="WW8Num4z7">
    <w:name w:val="WW8Num4z7"/>
    <w:rsid w:val="002E1A68"/>
  </w:style>
  <w:style w:type="character" w:customStyle="1" w:styleId="WW8Num4z8">
    <w:name w:val="WW8Num4z8"/>
    <w:rsid w:val="002E1A68"/>
  </w:style>
  <w:style w:type="character" w:customStyle="1" w:styleId="WW8Num5z0">
    <w:name w:val="WW8Num5z0"/>
    <w:rsid w:val="002E1A68"/>
  </w:style>
  <w:style w:type="character" w:customStyle="1" w:styleId="WW8Num5z1">
    <w:name w:val="WW8Num5z1"/>
    <w:rsid w:val="002E1A68"/>
  </w:style>
  <w:style w:type="character" w:customStyle="1" w:styleId="WW8Num5z2">
    <w:name w:val="WW8Num5z2"/>
    <w:rsid w:val="002E1A68"/>
  </w:style>
  <w:style w:type="character" w:customStyle="1" w:styleId="WW8Num5z3">
    <w:name w:val="WW8Num5z3"/>
    <w:rsid w:val="002E1A68"/>
  </w:style>
  <w:style w:type="character" w:customStyle="1" w:styleId="WW8Num5z4">
    <w:name w:val="WW8Num5z4"/>
    <w:rsid w:val="002E1A68"/>
  </w:style>
  <w:style w:type="character" w:customStyle="1" w:styleId="WW8Num5z5">
    <w:name w:val="WW8Num5z5"/>
    <w:rsid w:val="002E1A68"/>
  </w:style>
  <w:style w:type="character" w:customStyle="1" w:styleId="WW8Num5z6">
    <w:name w:val="WW8Num5z6"/>
    <w:rsid w:val="002E1A68"/>
  </w:style>
  <w:style w:type="character" w:customStyle="1" w:styleId="WW8Num5z7">
    <w:name w:val="WW8Num5z7"/>
    <w:rsid w:val="002E1A68"/>
  </w:style>
  <w:style w:type="character" w:customStyle="1" w:styleId="WW8Num5z8">
    <w:name w:val="WW8Num5z8"/>
    <w:rsid w:val="002E1A68"/>
  </w:style>
  <w:style w:type="character" w:customStyle="1" w:styleId="WW8Num6z0">
    <w:name w:val="WW8Num6z0"/>
    <w:rsid w:val="002E1A68"/>
  </w:style>
  <w:style w:type="character" w:customStyle="1" w:styleId="WW8Num6z1">
    <w:name w:val="WW8Num6z1"/>
    <w:rsid w:val="002E1A68"/>
  </w:style>
  <w:style w:type="character" w:customStyle="1" w:styleId="WW8Num6z2">
    <w:name w:val="WW8Num6z2"/>
    <w:rsid w:val="002E1A68"/>
  </w:style>
  <w:style w:type="character" w:customStyle="1" w:styleId="WW8Num6z3">
    <w:name w:val="WW8Num6z3"/>
    <w:rsid w:val="002E1A68"/>
  </w:style>
  <w:style w:type="character" w:customStyle="1" w:styleId="WW8Num6z4">
    <w:name w:val="WW8Num6z4"/>
    <w:rsid w:val="002E1A68"/>
  </w:style>
  <w:style w:type="character" w:customStyle="1" w:styleId="WW8Num6z5">
    <w:name w:val="WW8Num6z5"/>
    <w:rsid w:val="002E1A68"/>
  </w:style>
  <w:style w:type="character" w:customStyle="1" w:styleId="WW8Num6z6">
    <w:name w:val="WW8Num6z6"/>
    <w:rsid w:val="002E1A68"/>
  </w:style>
  <w:style w:type="character" w:customStyle="1" w:styleId="WW8Num6z7">
    <w:name w:val="WW8Num6z7"/>
    <w:rsid w:val="002E1A68"/>
  </w:style>
  <w:style w:type="character" w:customStyle="1" w:styleId="WW8Num6z8">
    <w:name w:val="WW8Num6z8"/>
    <w:rsid w:val="002E1A68"/>
  </w:style>
  <w:style w:type="character" w:customStyle="1" w:styleId="11">
    <w:name w:val="Основной шрифт абзаца1"/>
    <w:rsid w:val="002E1A68"/>
  </w:style>
  <w:style w:type="character" w:customStyle="1" w:styleId="a9">
    <w:name w:val="???????? ?????????"/>
    <w:rsid w:val="002E1A68"/>
    <w:rPr>
      <w:b/>
      <w:bCs/>
      <w:color w:val="26282F"/>
    </w:rPr>
  </w:style>
  <w:style w:type="character" w:customStyle="1" w:styleId="RTFNum51">
    <w:name w:val="RTF_Num 5 1"/>
    <w:rsid w:val="002E1A68"/>
  </w:style>
  <w:style w:type="character" w:customStyle="1" w:styleId="RTFNum52">
    <w:name w:val="RTF_Num 5 2"/>
    <w:rsid w:val="002E1A68"/>
  </w:style>
  <w:style w:type="character" w:customStyle="1" w:styleId="RTFNum53">
    <w:name w:val="RTF_Num 5 3"/>
    <w:rsid w:val="002E1A68"/>
  </w:style>
  <w:style w:type="character" w:customStyle="1" w:styleId="RTFNum54">
    <w:name w:val="RTF_Num 5 4"/>
    <w:rsid w:val="002E1A68"/>
  </w:style>
  <w:style w:type="character" w:customStyle="1" w:styleId="RTFNum55">
    <w:name w:val="RTF_Num 5 5"/>
    <w:rsid w:val="002E1A68"/>
  </w:style>
  <w:style w:type="character" w:customStyle="1" w:styleId="RTFNum56">
    <w:name w:val="RTF_Num 5 6"/>
    <w:rsid w:val="002E1A68"/>
  </w:style>
  <w:style w:type="character" w:customStyle="1" w:styleId="RTFNum57">
    <w:name w:val="RTF_Num 5 7"/>
    <w:rsid w:val="002E1A68"/>
  </w:style>
  <w:style w:type="character" w:customStyle="1" w:styleId="RTFNum58">
    <w:name w:val="RTF_Num 5 8"/>
    <w:rsid w:val="002E1A68"/>
  </w:style>
  <w:style w:type="character" w:customStyle="1" w:styleId="RTFNum59">
    <w:name w:val="RTF_Num 5 9"/>
    <w:rsid w:val="002E1A68"/>
  </w:style>
  <w:style w:type="character" w:customStyle="1" w:styleId="RTFNum31">
    <w:name w:val="RTF_Num 3 1"/>
    <w:rsid w:val="002E1A68"/>
    <w:rPr>
      <w:rFonts w:ascii="Symbol" w:eastAsia="Symbol" w:hAnsi="Symbol" w:cs="Symbol"/>
    </w:rPr>
  </w:style>
  <w:style w:type="character" w:customStyle="1" w:styleId="RTFNum32">
    <w:name w:val="RTF_Num 3 2"/>
    <w:rsid w:val="002E1A68"/>
    <w:rPr>
      <w:rFonts w:eastAsia="Times New Roman"/>
    </w:rPr>
  </w:style>
  <w:style w:type="character" w:customStyle="1" w:styleId="RTFNum33">
    <w:name w:val="RTF_Num 3 3"/>
    <w:rsid w:val="002E1A68"/>
    <w:rPr>
      <w:rFonts w:eastAsia="Times New Roman"/>
    </w:rPr>
  </w:style>
  <w:style w:type="character" w:customStyle="1" w:styleId="RTFNum34">
    <w:name w:val="RTF_Num 3 4"/>
    <w:rsid w:val="002E1A68"/>
    <w:rPr>
      <w:rFonts w:eastAsia="Times New Roman"/>
    </w:rPr>
  </w:style>
  <w:style w:type="character" w:customStyle="1" w:styleId="RTFNum35">
    <w:name w:val="RTF_Num 3 5"/>
    <w:rsid w:val="002E1A68"/>
    <w:rPr>
      <w:rFonts w:eastAsia="Times New Roman"/>
    </w:rPr>
  </w:style>
  <w:style w:type="character" w:customStyle="1" w:styleId="RTFNum36">
    <w:name w:val="RTF_Num 3 6"/>
    <w:rsid w:val="002E1A68"/>
    <w:rPr>
      <w:rFonts w:eastAsia="Times New Roman"/>
    </w:rPr>
  </w:style>
  <w:style w:type="character" w:customStyle="1" w:styleId="RTFNum37">
    <w:name w:val="RTF_Num 3 7"/>
    <w:rsid w:val="002E1A68"/>
    <w:rPr>
      <w:rFonts w:eastAsia="Times New Roman"/>
    </w:rPr>
  </w:style>
  <w:style w:type="character" w:customStyle="1" w:styleId="RTFNum38">
    <w:name w:val="RTF_Num 3 8"/>
    <w:rsid w:val="002E1A68"/>
    <w:rPr>
      <w:rFonts w:eastAsia="Times New Roman"/>
    </w:rPr>
  </w:style>
  <w:style w:type="character" w:customStyle="1" w:styleId="RTFNum39">
    <w:name w:val="RTF_Num 3 9"/>
    <w:rsid w:val="002E1A68"/>
    <w:rPr>
      <w:rFonts w:eastAsia="Times New Roman"/>
    </w:rPr>
  </w:style>
  <w:style w:type="character" w:customStyle="1" w:styleId="RTFNum41">
    <w:name w:val="RTF_Num 4 1"/>
    <w:rsid w:val="002E1A68"/>
    <w:rPr>
      <w:rFonts w:ascii="Symbol" w:eastAsia="Symbol" w:hAnsi="Symbol" w:cs="Symbol"/>
    </w:rPr>
  </w:style>
  <w:style w:type="character" w:customStyle="1" w:styleId="RTFNum42">
    <w:name w:val="RTF_Num 4 2"/>
    <w:rsid w:val="002E1A68"/>
  </w:style>
  <w:style w:type="character" w:customStyle="1" w:styleId="RTFNum43">
    <w:name w:val="RTF_Num 4 3"/>
    <w:rsid w:val="002E1A68"/>
  </w:style>
  <w:style w:type="character" w:customStyle="1" w:styleId="RTFNum44">
    <w:name w:val="RTF_Num 4 4"/>
    <w:rsid w:val="002E1A68"/>
  </w:style>
  <w:style w:type="character" w:customStyle="1" w:styleId="RTFNum45">
    <w:name w:val="RTF_Num 4 5"/>
    <w:rsid w:val="002E1A68"/>
  </w:style>
  <w:style w:type="character" w:customStyle="1" w:styleId="RTFNum46">
    <w:name w:val="RTF_Num 4 6"/>
    <w:rsid w:val="002E1A68"/>
  </w:style>
  <w:style w:type="character" w:customStyle="1" w:styleId="RTFNum47">
    <w:name w:val="RTF_Num 4 7"/>
    <w:rsid w:val="002E1A68"/>
  </w:style>
  <w:style w:type="character" w:customStyle="1" w:styleId="RTFNum48">
    <w:name w:val="RTF_Num 4 8"/>
    <w:rsid w:val="002E1A68"/>
  </w:style>
  <w:style w:type="character" w:customStyle="1" w:styleId="RTFNum49">
    <w:name w:val="RTF_Num 4 9"/>
    <w:rsid w:val="002E1A68"/>
  </w:style>
  <w:style w:type="character" w:customStyle="1" w:styleId="RTFNum71">
    <w:name w:val="RTF_Num 7 1"/>
    <w:rsid w:val="002E1A68"/>
  </w:style>
  <w:style w:type="character" w:customStyle="1" w:styleId="RTFNum72">
    <w:name w:val="RTF_Num 7 2"/>
    <w:rsid w:val="002E1A68"/>
  </w:style>
  <w:style w:type="character" w:customStyle="1" w:styleId="RTFNum73">
    <w:name w:val="RTF_Num 7 3"/>
    <w:rsid w:val="002E1A68"/>
  </w:style>
  <w:style w:type="character" w:customStyle="1" w:styleId="RTFNum74">
    <w:name w:val="RTF_Num 7 4"/>
    <w:rsid w:val="002E1A68"/>
  </w:style>
  <w:style w:type="character" w:customStyle="1" w:styleId="RTFNum75">
    <w:name w:val="RTF_Num 7 5"/>
    <w:rsid w:val="002E1A68"/>
  </w:style>
  <w:style w:type="character" w:customStyle="1" w:styleId="RTFNum76">
    <w:name w:val="RTF_Num 7 6"/>
    <w:rsid w:val="002E1A68"/>
  </w:style>
  <w:style w:type="character" w:customStyle="1" w:styleId="RTFNum77">
    <w:name w:val="RTF_Num 7 7"/>
    <w:rsid w:val="002E1A68"/>
  </w:style>
  <w:style w:type="character" w:customStyle="1" w:styleId="RTFNum78">
    <w:name w:val="RTF_Num 7 8"/>
    <w:rsid w:val="002E1A68"/>
  </w:style>
  <w:style w:type="character" w:customStyle="1" w:styleId="RTFNum79">
    <w:name w:val="RTF_Num 7 9"/>
    <w:rsid w:val="002E1A68"/>
  </w:style>
  <w:style w:type="character" w:customStyle="1" w:styleId="RTFNum61">
    <w:name w:val="RTF_Num 6 1"/>
    <w:rsid w:val="002E1A68"/>
  </w:style>
  <w:style w:type="character" w:customStyle="1" w:styleId="RTFNum62">
    <w:name w:val="RTF_Num 6 2"/>
    <w:rsid w:val="002E1A68"/>
  </w:style>
  <w:style w:type="character" w:customStyle="1" w:styleId="RTFNum63">
    <w:name w:val="RTF_Num 6 3"/>
    <w:rsid w:val="002E1A68"/>
  </w:style>
  <w:style w:type="character" w:customStyle="1" w:styleId="RTFNum64">
    <w:name w:val="RTF_Num 6 4"/>
    <w:rsid w:val="002E1A68"/>
  </w:style>
  <w:style w:type="character" w:customStyle="1" w:styleId="RTFNum65">
    <w:name w:val="RTF_Num 6 5"/>
    <w:rsid w:val="002E1A68"/>
  </w:style>
  <w:style w:type="character" w:customStyle="1" w:styleId="RTFNum66">
    <w:name w:val="RTF_Num 6 6"/>
    <w:rsid w:val="002E1A68"/>
  </w:style>
  <w:style w:type="character" w:customStyle="1" w:styleId="RTFNum67">
    <w:name w:val="RTF_Num 6 7"/>
    <w:rsid w:val="002E1A68"/>
  </w:style>
  <w:style w:type="character" w:customStyle="1" w:styleId="RTFNum68">
    <w:name w:val="RTF_Num 6 8"/>
    <w:rsid w:val="002E1A68"/>
  </w:style>
  <w:style w:type="character" w:customStyle="1" w:styleId="RTFNum69">
    <w:name w:val="RTF_Num 6 9"/>
    <w:rsid w:val="002E1A68"/>
  </w:style>
  <w:style w:type="character" w:customStyle="1" w:styleId="aa">
    <w:name w:val="Символ нумерации"/>
    <w:rsid w:val="002E1A68"/>
  </w:style>
  <w:style w:type="paragraph" w:styleId="ab">
    <w:name w:val="Title"/>
    <w:aliases w:val="Заголовок"/>
    <w:basedOn w:val="a"/>
    <w:next w:val="a0"/>
    <w:link w:val="ac"/>
    <w:rsid w:val="002E1A68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c">
    <w:name w:val="Название Знак"/>
    <w:aliases w:val="Заголовок Знак"/>
    <w:basedOn w:val="a1"/>
    <w:link w:val="ab"/>
    <w:rsid w:val="002E1A68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d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1"/>
    <w:link w:val="a0"/>
    <w:rsid w:val="002E1A6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List"/>
    <w:basedOn w:val="a0"/>
    <w:rsid w:val="002E1A68"/>
  </w:style>
  <w:style w:type="paragraph" w:customStyle="1" w:styleId="2">
    <w:name w:val="Название2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2E1A6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Прижатый влево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Нормальный (таблица)"/>
    <w:basedOn w:val="a"/>
    <w:next w:val="a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0">
    <w:name w:val="Заголовок 11"/>
    <w:basedOn w:val="a"/>
    <w:next w:val="a"/>
    <w:rsid w:val="002E1A68"/>
    <w:pPr>
      <w:widowControl w:val="0"/>
      <w:tabs>
        <w:tab w:val="num" w:pos="0"/>
      </w:tabs>
      <w:suppressAutoHyphens/>
      <w:spacing w:before="108" w:after="108" w:line="240" w:lineRule="auto"/>
      <w:jc w:val="center"/>
    </w:pPr>
    <w:rPr>
      <w:rFonts w:ascii="Times New Roman" w:eastAsia="SimSun" w:hAnsi="Times New Roman" w:cs="Mangal"/>
      <w:b/>
      <w:bCs/>
      <w:color w:val="26282F"/>
      <w:kern w:val="1"/>
      <w:sz w:val="24"/>
      <w:szCs w:val="24"/>
      <w:lang w:eastAsia="hi-IN" w:bidi="hi-IN"/>
    </w:rPr>
  </w:style>
  <w:style w:type="paragraph" w:customStyle="1" w:styleId="31">
    <w:name w:val="Основной текст 31"/>
    <w:basedOn w:val="a"/>
    <w:rsid w:val="002E1A68"/>
    <w:pPr>
      <w:widowControl w:val="0"/>
      <w:suppressAutoHyphens/>
      <w:spacing w:after="120" w:line="240" w:lineRule="auto"/>
    </w:pPr>
    <w:rPr>
      <w:rFonts w:ascii="Times New Roman" w:eastAsia="SimSun" w:hAnsi="Times New Roman" w:cs="Calibri"/>
      <w:kern w:val="1"/>
      <w:sz w:val="16"/>
      <w:szCs w:val="24"/>
      <w:lang w:eastAsia="hi-IN" w:bidi="hi-IN"/>
    </w:rPr>
  </w:style>
  <w:style w:type="paragraph" w:customStyle="1" w:styleId="14">
    <w:name w:val="Без интервала1"/>
    <w:rsid w:val="002E1A68"/>
    <w:pPr>
      <w:widowControl w:val="0"/>
      <w:suppressAutoHyphens/>
      <w:spacing w:after="0" w:line="240" w:lineRule="auto"/>
    </w:pPr>
    <w:rPr>
      <w:rFonts w:ascii="Times New Roman CYR" w:eastAsia="Times New Roman CYR" w:hAnsi="Times New Roman CYR" w:cs="Times New Roman CYR"/>
      <w:kern w:val="1"/>
      <w:sz w:val="24"/>
      <w:szCs w:val="24"/>
      <w:lang w:eastAsia="hi-IN" w:bidi="hi-IN"/>
    </w:rPr>
  </w:style>
  <w:style w:type="paragraph" w:styleId="af1">
    <w:name w:val="Body Text Indent"/>
    <w:basedOn w:val="a"/>
    <w:link w:val="af2"/>
    <w:rsid w:val="002E1A68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2">
    <w:name w:val="Основной текст с отступом Знак"/>
    <w:basedOn w:val="a1"/>
    <w:link w:val="af1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f3">
    <w:name w:val="Subtitle"/>
    <w:basedOn w:val="a"/>
    <w:next w:val="a0"/>
    <w:link w:val="af4"/>
    <w:qFormat/>
    <w:rsid w:val="002E1A68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Подзаголовок Знак"/>
    <w:basedOn w:val="a1"/>
    <w:link w:val="af3"/>
    <w:rsid w:val="002E1A68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15">
    <w:name w:val="index 1"/>
    <w:basedOn w:val="a"/>
    <w:next w:val="a"/>
    <w:autoRedefine/>
    <w:unhideWhenUsed/>
    <w:rsid w:val="002E1A68"/>
    <w:pPr>
      <w:spacing w:after="0" w:line="240" w:lineRule="auto"/>
      <w:ind w:left="220" w:hanging="220"/>
    </w:pPr>
  </w:style>
  <w:style w:type="paragraph" w:styleId="af5">
    <w:name w:val="index heading"/>
    <w:basedOn w:val="a"/>
    <w:next w:val="15"/>
    <w:rsid w:val="002E1A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6">
    <w:name w:val="Содержимое таблицы"/>
    <w:basedOn w:val="a"/>
    <w:rsid w:val="002E1A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7">
    <w:name w:val="Заголовок таблицы"/>
    <w:basedOn w:val="af6"/>
    <w:rsid w:val="002E1A68"/>
    <w:pPr>
      <w:jc w:val="center"/>
    </w:pPr>
    <w:rPr>
      <w:b/>
      <w:bCs/>
    </w:rPr>
  </w:style>
  <w:style w:type="table" w:customStyle="1" w:styleId="21">
    <w:name w:val="Сетка таблицы2"/>
    <w:basedOn w:val="a2"/>
    <w:next w:val="a4"/>
    <w:uiPriority w:val="59"/>
    <w:rsid w:val="002E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4"/>
    <w:uiPriority w:val="59"/>
    <w:rsid w:val="002E1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A71689"/>
  </w:style>
  <w:style w:type="paragraph" w:styleId="afa">
    <w:name w:val="footer"/>
    <w:basedOn w:val="a"/>
    <w:link w:val="afb"/>
    <w:uiPriority w:val="99"/>
    <w:unhideWhenUsed/>
    <w:rsid w:val="00A71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A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2205985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71107226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38258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?id=71107226&amp;sub=0" TargetMode="External"/><Relationship Id="rId10" Type="http://schemas.openxmlformats.org/officeDocument/2006/relationships/hyperlink" Target="http://municipal.garant.ru/document?id=70730778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38258&amp;sub=0" TargetMode="External"/><Relationship Id="rId14" Type="http://schemas.openxmlformats.org/officeDocument/2006/relationships/hyperlink" Target="http://municipal.garant.ru/document?id=1203825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0445-2621-4ED8-9DD3-6AB40A68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26</Pages>
  <Words>5491</Words>
  <Characters>31303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Arhitector</cp:lastModifiedBy>
  <cp:revision>31</cp:revision>
  <cp:lastPrinted>2024-05-28T11:20:00Z</cp:lastPrinted>
  <dcterms:created xsi:type="dcterms:W3CDTF">2018-02-28T08:52:00Z</dcterms:created>
  <dcterms:modified xsi:type="dcterms:W3CDTF">2024-05-28T11:47:00Z</dcterms:modified>
</cp:coreProperties>
</file>