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53" w:rsidRPr="009A17EC" w:rsidRDefault="00345830" w:rsidP="009A17E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17EC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345830" w:rsidRPr="009A17EC" w:rsidRDefault="009A17EC" w:rsidP="009A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ЗАХОПЕРСКОГО</w:t>
      </w:r>
      <w:r w:rsidR="00345830" w:rsidRPr="009A17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45830" w:rsidRPr="009A17EC" w:rsidRDefault="00345830" w:rsidP="009A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EC">
        <w:rPr>
          <w:rFonts w:ascii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:rsidR="00345830" w:rsidRPr="009A17EC" w:rsidRDefault="00345830" w:rsidP="009A1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E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9A17EC" w:rsidRDefault="009A17EC" w:rsidP="00406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007" w:rsidRPr="009A17EC" w:rsidRDefault="00406AA6" w:rsidP="00406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6AA6" w:rsidRPr="009A17EC" w:rsidRDefault="00406AA6" w:rsidP="00406AA6">
      <w:pPr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27.03.2020г.                                          № 1</w:t>
      </w:r>
      <w:r w:rsidR="009A17E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9A17EC" w:rsidRDefault="00406AA6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</w:t>
      </w:r>
    </w:p>
    <w:p w:rsidR="009A17EC" w:rsidRDefault="00406AA6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 xml:space="preserve"> Федерации от 25.03.2020г. № 206 « Об объявлении </w:t>
      </w:r>
    </w:p>
    <w:p w:rsidR="00F90E87" w:rsidRPr="009A17EC" w:rsidRDefault="00406AA6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в Российской Федерации нерабочих дней»</w:t>
      </w:r>
    </w:p>
    <w:p w:rsidR="009A17EC" w:rsidRDefault="009A17EC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AA6" w:rsidRPr="009A17EC" w:rsidRDefault="009A17EC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6AA6" w:rsidRPr="009A17EC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25.03.2020г. № 206 « Об объявлении в Российской Федерации нерабочих дней», Постановления губернатора Волгоградской области от 26.03.2020г. № 218, учитывая санитарно-эпидемиологическую обстановку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406AA6" w:rsidRPr="009A17EC"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:rsidR="009A17EC" w:rsidRDefault="00406AA6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17EC" w:rsidRDefault="009A17EC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AA6" w:rsidRPr="009A17EC">
        <w:rPr>
          <w:rFonts w:ascii="Times New Roman" w:hAnsi="Times New Roman" w:cs="Times New Roman"/>
          <w:sz w:val="28"/>
          <w:szCs w:val="28"/>
        </w:rPr>
        <w:t xml:space="preserve">Определить численность муниципальных и гражданских служащих на территории </w:t>
      </w:r>
      <w:proofErr w:type="spellStart"/>
      <w:r w:rsidRPr="009A17EC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406AA6" w:rsidRPr="009A17EC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обеспечивающих с 30 марта 2020 года по 03 апреля 2020 года</w:t>
      </w:r>
      <w:r w:rsidR="002E1448" w:rsidRPr="009A17EC">
        <w:rPr>
          <w:rFonts w:ascii="Times New Roman" w:hAnsi="Times New Roman" w:cs="Times New Roman"/>
          <w:sz w:val="28"/>
          <w:szCs w:val="28"/>
        </w:rPr>
        <w:t xml:space="preserve"> его функционирование.</w:t>
      </w:r>
    </w:p>
    <w:p w:rsidR="009A17EC" w:rsidRDefault="009A17EC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1448" w:rsidRPr="009A17EC">
        <w:rPr>
          <w:rFonts w:ascii="Times New Roman" w:hAnsi="Times New Roman" w:cs="Times New Roman"/>
          <w:sz w:val="28"/>
          <w:szCs w:val="28"/>
        </w:rPr>
        <w:t>При определении численности муниципальных и гражданских служащих, исходить из того, что функционирование возглавляемых ими органов является приоритетным в период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ситуаций.</w:t>
      </w:r>
    </w:p>
    <w:p w:rsidR="009A17EC" w:rsidRDefault="009A17EC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1247" w:rsidRPr="009A17E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 и учреждений,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321247" w:rsidRPr="009A17EC">
        <w:rPr>
          <w:rFonts w:ascii="Times New Roman" w:hAnsi="Times New Roman" w:cs="Times New Roman"/>
          <w:sz w:val="28"/>
          <w:szCs w:val="28"/>
        </w:rPr>
        <w:t xml:space="preserve"> сельского поселения не привлекать к работе:</w:t>
      </w:r>
    </w:p>
    <w:p w:rsidR="009A17EC" w:rsidRDefault="00321247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- гражданских служащих, имеющих малолетних детей</w:t>
      </w:r>
      <w:r w:rsidR="00CB2750" w:rsidRPr="009A17EC">
        <w:rPr>
          <w:rFonts w:ascii="Times New Roman" w:hAnsi="Times New Roman" w:cs="Times New Roman"/>
          <w:sz w:val="28"/>
          <w:szCs w:val="28"/>
        </w:rPr>
        <w:t>, а также дети, которых вследствие устанавливаемых в настоящее время режимов работы образовательных учреждений могут остаться без присмотра;</w:t>
      </w:r>
    </w:p>
    <w:p w:rsidR="009A17EC" w:rsidRDefault="00CF0110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- беременных и многодетных женщин, инвалидов</w:t>
      </w:r>
      <w:r w:rsidR="00CB2750" w:rsidRPr="009A17EC">
        <w:rPr>
          <w:rFonts w:ascii="Times New Roman" w:hAnsi="Times New Roman" w:cs="Times New Roman"/>
          <w:sz w:val="28"/>
          <w:szCs w:val="28"/>
        </w:rPr>
        <w:t>;</w:t>
      </w:r>
    </w:p>
    <w:p w:rsidR="009A17EC" w:rsidRDefault="00CF0110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- граждан</w:t>
      </w:r>
      <w:r w:rsidR="00CB2750" w:rsidRPr="009A1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750" w:rsidRPr="009A17E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B2750" w:rsidRPr="009A17EC">
        <w:rPr>
          <w:rFonts w:ascii="Times New Roman" w:hAnsi="Times New Roman" w:cs="Times New Roman"/>
          <w:sz w:val="28"/>
          <w:szCs w:val="28"/>
        </w:rPr>
        <w:t xml:space="preserve"> и пе</w:t>
      </w:r>
      <w:r w:rsidRPr="009A17EC">
        <w:rPr>
          <w:rFonts w:ascii="Times New Roman" w:hAnsi="Times New Roman" w:cs="Times New Roman"/>
          <w:sz w:val="28"/>
          <w:szCs w:val="28"/>
        </w:rPr>
        <w:t>нсионного возраста, а также лиц, имеющих</w:t>
      </w:r>
      <w:r w:rsidR="00CB2750" w:rsidRPr="009A17EC">
        <w:rPr>
          <w:rFonts w:ascii="Times New Roman" w:hAnsi="Times New Roman" w:cs="Times New Roman"/>
          <w:sz w:val="28"/>
          <w:szCs w:val="28"/>
        </w:rPr>
        <w:t xml:space="preserve"> хронические заболевания.</w:t>
      </w:r>
      <w:r w:rsidR="009A1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50" w:rsidRPr="009A17EC" w:rsidRDefault="009A17EC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F0110" w:rsidRPr="009A17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0110" w:rsidRPr="009A17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0110" w:rsidRPr="009A17EC" w:rsidRDefault="00CF0110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 и подлежит обнародованию.</w:t>
      </w:r>
    </w:p>
    <w:p w:rsidR="00CF0110" w:rsidRPr="009A17EC" w:rsidRDefault="00CF0110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E87" w:rsidRPr="009A17EC" w:rsidRDefault="00CF0110" w:rsidP="009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A17EC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9A17EC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</w:t>
      </w:r>
      <w:r w:rsidR="009A17EC">
        <w:rPr>
          <w:rFonts w:ascii="Times New Roman" w:hAnsi="Times New Roman" w:cs="Times New Roman"/>
          <w:sz w:val="28"/>
          <w:szCs w:val="28"/>
        </w:rPr>
        <w:t>О.Н. Максимова</w:t>
      </w:r>
    </w:p>
    <w:sectPr w:rsidR="00F90E87" w:rsidRPr="009A17EC" w:rsidSect="0034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773"/>
    <w:multiLevelType w:val="hybridMultilevel"/>
    <w:tmpl w:val="BDCCEDEC"/>
    <w:lvl w:ilvl="0" w:tplc="3D485D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2179"/>
    <w:multiLevelType w:val="hybridMultilevel"/>
    <w:tmpl w:val="4D44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3554"/>
    <w:multiLevelType w:val="hybridMultilevel"/>
    <w:tmpl w:val="469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A"/>
    <w:rsid w:val="000348B9"/>
    <w:rsid w:val="000525FB"/>
    <w:rsid w:val="001B67BA"/>
    <w:rsid w:val="002E1448"/>
    <w:rsid w:val="00321247"/>
    <w:rsid w:val="00345830"/>
    <w:rsid w:val="00366FEC"/>
    <w:rsid w:val="00392E77"/>
    <w:rsid w:val="003D0E7B"/>
    <w:rsid w:val="00406AA6"/>
    <w:rsid w:val="00425055"/>
    <w:rsid w:val="00466953"/>
    <w:rsid w:val="0051158A"/>
    <w:rsid w:val="00517DBC"/>
    <w:rsid w:val="005D4007"/>
    <w:rsid w:val="006C365E"/>
    <w:rsid w:val="006C5B1C"/>
    <w:rsid w:val="00724269"/>
    <w:rsid w:val="007A1DEF"/>
    <w:rsid w:val="007C04B6"/>
    <w:rsid w:val="008405E0"/>
    <w:rsid w:val="008C0A65"/>
    <w:rsid w:val="00902662"/>
    <w:rsid w:val="00974925"/>
    <w:rsid w:val="009A17EC"/>
    <w:rsid w:val="00AD0FBE"/>
    <w:rsid w:val="00B126BC"/>
    <w:rsid w:val="00BB1453"/>
    <w:rsid w:val="00C33288"/>
    <w:rsid w:val="00CB2750"/>
    <w:rsid w:val="00CD46E1"/>
    <w:rsid w:val="00CF0110"/>
    <w:rsid w:val="00D8509D"/>
    <w:rsid w:val="00F63920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1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A1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1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A1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2020-03-30T04:16:00Z</cp:lastPrinted>
  <dcterms:created xsi:type="dcterms:W3CDTF">2020-03-30T04:18:00Z</dcterms:created>
  <dcterms:modified xsi:type="dcterms:W3CDTF">2020-03-30T04:18:00Z</dcterms:modified>
</cp:coreProperties>
</file>